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5349B8" w:rsidRPr="001C3F0E" w:rsidRDefault="005349B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790C2B" w:rsidRDefault="00D01966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D01966">
        <w:rPr>
          <w:rFonts w:ascii="Arial" w:hAnsi="Arial" w:cs="Arial"/>
          <w:b/>
          <w:color w:val="004A92"/>
          <w:lang w:val="es-MX"/>
        </w:rPr>
        <w:t>DE GIRASOL (</w:t>
      </w:r>
      <w:proofErr w:type="spellStart"/>
      <w:r w:rsidRPr="00D01966">
        <w:rPr>
          <w:rFonts w:ascii="Arial" w:hAnsi="Arial" w:cs="Arial"/>
          <w:b/>
          <w:i/>
          <w:color w:val="004A92"/>
          <w:lang w:val="es-MX"/>
        </w:rPr>
        <w:t>Helianthus</w:t>
      </w:r>
      <w:proofErr w:type="spellEnd"/>
      <w:r w:rsidRPr="00D01966">
        <w:rPr>
          <w:rFonts w:ascii="Arial" w:hAnsi="Arial" w:cs="Arial"/>
          <w:b/>
          <w:i/>
          <w:color w:val="004A92"/>
          <w:lang w:val="es-MX"/>
        </w:rPr>
        <w:t xml:space="preserve"> </w:t>
      </w:r>
      <w:proofErr w:type="spellStart"/>
      <w:r w:rsidRPr="00D01966">
        <w:rPr>
          <w:rFonts w:ascii="Arial" w:hAnsi="Arial" w:cs="Arial"/>
          <w:b/>
          <w:i/>
          <w:color w:val="004A92"/>
          <w:lang w:val="es-MX"/>
        </w:rPr>
        <w:t>annuus</w:t>
      </w:r>
      <w:proofErr w:type="spellEnd"/>
      <w:r w:rsidRPr="00D01966">
        <w:rPr>
          <w:rFonts w:ascii="Arial" w:hAnsi="Arial" w:cs="Arial"/>
          <w:b/>
          <w:color w:val="004A92"/>
          <w:lang w:val="es-MX"/>
        </w:rPr>
        <w:t xml:space="preserve"> L.)</w:t>
      </w:r>
    </w:p>
    <w:p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5349B8" w:rsidRDefault="005349B8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5349B8" w:rsidRDefault="005349B8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413AF0" w:rsidRDefault="00413AF0" w:rsidP="00AA26E2">
      <w:pPr>
        <w:rPr>
          <w:lang w:val="es-UY"/>
        </w:rPr>
      </w:pP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:rsidR="00871012" w:rsidRPr="00790C2B" w:rsidRDefault="00D01966" w:rsidP="00D0196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Hoja: tamaño</w:t>
      </w:r>
    </w:p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7E421A" w:rsidRPr="00634EDD" w:rsidTr="007E421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1A" w:rsidRPr="00F861D6" w:rsidRDefault="007E421A" w:rsidP="007E421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 xml:space="preserve">1. Muy pequeña </w:t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ab/>
        <w:t>2. Pequeña</w:t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ab/>
        <w:t>3. Media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:rsidR="00790C2B" w:rsidRDefault="00D01966" w:rsidP="00D01966">
      <w:pPr>
        <w:ind w:left="1416" w:firstLine="708"/>
        <w:rPr>
          <w:rFonts w:ascii="Arial" w:hAnsi="Arial" w:cs="Arial"/>
          <w:color w:val="262626" w:themeColor="text1" w:themeTint="D9"/>
          <w:szCs w:val="22"/>
          <w:lang w:val="es-MX"/>
        </w:rPr>
      </w:pP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>4. Grande</w:t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ab/>
        <w:t>5. Muy grande</w:t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         </w:t>
      </w:r>
    </w:p>
    <w:p w:rsidR="00D01966" w:rsidRDefault="00D01966" w:rsidP="00D01966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</w:p>
    <w:p w:rsidR="00D01966" w:rsidRDefault="00D01966" w:rsidP="00D01966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Hoja: forma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1. Oblonga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Lanceolada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3.Triangular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4. Cordada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5. Redonda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Hoja: ampollas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Ausentes a débiles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Débiles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 Medio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4. Fuerte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5. Muy fuerte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Hoja: borde aserrado o dentado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Fino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Medio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 Grueso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D01966" w:rsidRPr="00D01966" w:rsidRDefault="00D01966" w:rsidP="00D01966">
      <w:pPr>
        <w:keepNext/>
        <w:outlineLvl w:val="2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Época de floración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Muy precoz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Precoz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 Medio</w:t>
      </w: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4. Tardío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5. Muy tardío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margin" w:tblpXSpec="center" w:tblpY="-42"/>
        <w:tblW w:w="1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</w:tblGrid>
      <w:tr w:rsidR="00D01966" w:rsidRPr="00634EDD" w:rsidTr="00D01966">
        <w:trPr>
          <w:trHeight w:val="31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D0196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Días de e</w:t>
      </w:r>
      <w:r>
        <w:rPr>
          <w:rFonts w:ascii="Arial" w:hAnsi="Arial" w:cs="Arial"/>
          <w:color w:val="262626" w:themeColor="text1" w:themeTint="D9"/>
          <w:lang w:val="es-MX"/>
        </w:rPr>
        <w:t>mergencia a floración:</w:t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</w:t>
      </w:r>
      <w:r w:rsidRPr="00D01966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Flor: color de lígula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Amarillo pálido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Amarillo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 Naranja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4. Morado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Capítulo: tamaño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Pequeño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Mediano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3. Grande          </w:t>
      </w:r>
    </w:p>
    <w:p w:rsid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C055C1" w:rsidRDefault="00C055C1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C055C1" w:rsidRDefault="00C055C1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C055C1" w:rsidRDefault="00C055C1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C055C1" w:rsidRDefault="00C055C1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Planta: altura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Muy baja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Baja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3. Media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4. Alta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5. Muy alta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Planta: ramificaciones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Ausentes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Presentes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Semillas: color principal</w:t>
      </w:r>
    </w:p>
    <w:p w:rsidR="00D01966" w:rsidRPr="00D01966" w:rsidRDefault="00D01966" w:rsidP="00D01966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1. Blanco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Gris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 xml:space="preserve">           3. Marrón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4. Negro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01966">
        <w:rPr>
          <w:rFonts w:ascii="Arial" w:hAnsi="Arial" w:cs="Arial"/>
          <w:b/>
          <w:color w:val="262626" w:themeColor="text1" w:themeTint="D9"/>
          <w:lang w:val="es-MX"/>
        </w:rPr>
        <w:t>Semillas: Moteado de colores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Ausente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Presente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p w:rsidR="00D01966" w:rsidRPr="00D01966" w:rsidRDefault="00D01966" w:rsidP="00D0196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Semillas: bandas o r</w:t>
      </w:r>
      <w:r w:rsidRPr="00D01966">
        <w:rPr>
          <w:rFonts w:ascii="Arial" w:hAnsi="Arial" w:cs="Arial"/>
          <w:b/>
          <w:color w:val="262626" w:themeColor="text1" w:themeTint="D9"/>
          <w:lang w:val="es-MX"/>
        </w:rPr>
        <w:t>ayas</w:t>
      </w:r>
    </w:p>
    <w:p w:rsidR="00D01966" w:rsidRPr="00D01966" w:rsidRDefault="00D01966" w:rsidP="00D0196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0196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66" w:rsidRPr="00F861D6" w:rsidRDefault="00D0196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01966" w:rsidRPr="00D01966" w:rsidRDefault="00D01966" w:rsidP="00D01966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7E421A" w:rsidRPr="00D01966" w:rsidRDefault="00D01966" w:rsidP="00D0196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D01966">
        <w:rPr>
          <w:rFonts w:ascii="Arial" w:hAnsi="Arial" w:cs="Arial"/>
          <w:color w:val="262626" w:themeColor="text1" w:themeTint="D9"/>
          <w:lang w:val="es-MX"/>
        </w:rPr>
        <w:t>1. Ausentes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  <w:t>2. Presentes</w:t>
      </w:r>
      <w:r w:rsidRPr="00D01966">
        <w:rPr>
          <w:rFonts w:ascii="Arial" w:hAnsi="Arial" w:cs="Arial"/>
          <w:color w:val="262626" w:themeColor="text1" w:themeTint="D9"/>
          <w:lang w:val="es-MX"/>
        </w:rPr>
        <w:tab/>
      </w:r>
    </w:p>
    <w:p w:rsidR="00D01966" w:rsidRPr="00D01966" w:rsidRDefault="00D01966" w:rsidP="008A722F">
      <w:pPr>
        <w:pStyle w:val="Ttulo2"/>
        <w:jc w:val="center"/>
        <w:rPr>
          <w:rFonts w:cs="Arial"/>
          <w:color w:val="262626" w:themeColor="text1" w:themeTint="D9"/>
          <w:sz w:val="20"/>
          <w:lang w:val="es-UY"/>
        </w:rPr>
      </w:pPr>
    </w:p>
    <w:p w:rsidR="00D01966" w:rsidRPr="00D01966" w:rsidRDefault="00D01966" w:rsidP="00C055C1">
      <w:pPr>
        <w:pStyle w:val="Ttulo2"/>
        <w:rPr>
          <w:rFonts w:cs="Arial"/>
          <w:color w:val="262626" w:themeColor="text1" w:themeTint="D9"/>
          <w:sz w:val="20"/>
          <w:lang w:val="es-UY"/>
        </w:rPr>
      </w:pPr>
    </w:p>
    <w:p w:rsidR="008A722F" w:rsidRPr="008A722F" w:rsidRDefault="008A722F" w:rsidP="00D01966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 xml:space="preserve">II. </w:t>
      </w:r>
      <w:r w:rsidR="00D01966">
        <w:rPr>
          <w:rFonts w:cs="Arial"/>
          <w:color w:val="004A92"/>
          <w:sz w:val="20"/>
          <w:lang w:val="es-UY"/>
        </w:rPr>
        <w:t>COMPARACIÓ</w:t>
      </w:r>
      <w:r w:rsidR="00D01966" w:rsidRPr="00D01966">
        <w:rPr>
          <w:rFonts w:cs="Arial"/>
          <w:color w:val="004A92"/>
          <w:sz w:val="20"/>
          <w:lang w:val="es-UY"/>
        </w:rPr>
        <w:t>N DEL CULTIVAR DESCRIPTO</w:t>
      </w:r>
      <w:r w:rsidR="00D01966">
        <w:rPr>
          <w:rFonts w:cs="Arial"/>
          <w:color w:val="004A92"/>
          <w:sz w:val="20"/>
          <w:lang w:val="es-UY"/>
        </w:rPr>
        <w:t xml:space="preserve"> CON EL MÁ</w:t>
      </w:r>
      <w:r w:rsidR="00D01966" w:rsidRPr="00D01966">
        <w:rPr>
          <w:rFonts w:cs="Arial"/>
          <w:color w:val="004A92"/>
          <w:sz w:val="20"/>
          <w:lang w:val="es-UY"/>
        </w:rPr>
        <w:t>S PARECIDO</w:t>
      </w:r>
    </w:p>
    <w:p w:rsidR="008A722F" w:rsidRDefault="008A722F" w:rsidP="008A722F">
      <w:pPr>
        <w:rPr>
          <w:sz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1"/>
        <w:gridCol w:w="2881"/>
        <w:gridCol w:w="2881"/>
      </w:tblGrid>
      <w:tr w:rsidR="00D01966" w:rsidRPr="00D01966" w:rsidTr="00C055C1">
        <w:trPr>
          <w:trHeight w:val="400"/>
          <w:jc w:val="center"/>
        </w:trPr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D01966" w:rsidRPr="00C055C1" w:rsidRDefault="00D01966" w:rsidP="00C055C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Características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D01966" w:rsidRPr="00C055C1" w:rsidRDefault="00D01966" w:rsidP="00C055C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Cultivar descripto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D01966" w:rsidRPr="00C055C1" w:rsidRDefault="00D01966" w:rsidP="00C055C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Cultivar más parecido</w:t>
            </w: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tcBorders>
              <w:top w:val="nil"/>
            </w:tcBorders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Hoja: tamaño</w:t>
            </w:r>
          </w:p>
        </w:tc>
        <w:tc>
          <w:tcPr>
            <w:tcW w:w="2881" w:type="dxa"/>
            <w:tcBorders>
              <w:top w:val="nil"/>
            </w:tcBorders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tcBorders>
              <w:top w:val="nil"/>
            </w:tcBorders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Hoja: forma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Hoja: ampollas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Hoja: borde aserrado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Época floración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Capítulo: tamaño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Planta: altura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Planta: ramificaciones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Semillas: color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Semillas: moteado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D01966" w:rsidRPr="00D01966" w:rsidTr="00C055C1">
        <w:trPr>
          <w:trHeight w:val="400"/>
          <w:jc w:val="center"/>
        </w:trPr>
        <w:tc>
          <w:tcPr>
            <w:tcW w:w="2881" w:type="dxa"/>
            <w:vAlign w:val="center"/>
          </w:tcPr>
          <w:p w:rsidR="00D01966" w:rsidRPr="00C055C1" w:rsidRDefault="00C055C1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>
              <w:rPr>
                <w:rFonts w:ascii="Arial" w:hAnsi="Arial" w:cs="Arial"/>
                <w:color w:val="262626" w:themeColor="text1" w:themeTint="D9"/>
                <w:lang w:eastAsia="es-UY"/>
              </w:rPr>
              <w:t>Semillas: b</w:t>
            </w:r>
            <w:r w:rsidR="00D01966" w:rsidRPr="00C055C1">
              <w:rPr>
                <w:rFonts w:ascii="Arial" w:hAnsi="Arial" w:cs="Arial"/>
                <w:color w:val="262626" w:themeColor="text1" w:themeTint="D9"/>
                <w:lang w:eastAsia="es-UY"/>
              </w:rPr>
              <w:t>andas</w:t>
            </w: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D01966" w:rsidRPr="00C055C1" w:rsidRDefault="00D01966" w:rsidP="00D01966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</w:tbl>
    <w:tbl>
      <w:tblPr>
        <w:tblpPr w:leftFromText="141" w:rightFromText="141" w:vertAnchor="text" w:horzAnchor="page" w:tblpX="6016" w:tblpY="191"/>
        <w:tblW w:w="4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</w:tblGrid>
      <w:tr w:rsidR="00C055C1" w:rsidRPr="00634EDD" w:rsidTr="00C055C1">
        <w:trPr>
          <w:trHeight w:val="34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C1" w:rsidRPr="00F861D6" w:rsidRDefault="00C055C1" w:rsidP="00C055C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Nombre del cultivar más parecido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:rsidR="00C055C1" w:rsidRDefault="00C055C1" w:rsidP="00C055C1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C055C1" w:rsidRDefault="00C055C1" w:rsidP="00C055C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</w:t>
      </w:r>
      <w:r>
        <w:rPr>
          <w:rFonts w:cs="Arial"/>
          <w:color w:val="004A92"/>
          <w:sz w:val="20"/>
          <w:lang w:val="es-UY"/>
        </w:rPr>
        <w:t>I</w:t>
      </w:r>
      <w:r w:rsidRPr="008A722F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ACLARACIONES </w:t>
      </w:r>
    </w:p>
    <w:p w:rsidR="00C055C1" w:rsidRDefault="00C055C1" w:rsidP="00C055C1">
      <w:pPr>
        <w:rPr>
          <w:lang w:val="es-UY"/>
        </w:rPr>
      </w:pPr>
    </w:p>
    <w:p w:rsidR="00C055C1" w:rsidRPr="00C055C1" w:rsidRDefault="00C055C1" w:rsidP="00C055C1">
      <w:pPr>
        <w:rPr>
          <w:lang w:val="es-UY"/>
        </w:rPr>
      </w:pP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1. 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Las características Nº 1, 2, 3 y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4 se deben evaluar al final de la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floración.</w:t>
      </w: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2. 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Las características Nº 6, 7, 8 y 9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se deben evaluar a la madurez.</w:t>
      </w: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 w:rsidRPr="00C055C1">
        <w:rPr>
          <w:rFonts w:ascii="Arial" w:hAnsi="Arial" w:cs="Arial"/>
          <w:color w:val="262626" w:themeColor="text1" w:themeTint="D9"/>
          <w:lang w:val="es-UY" w:eastAsia="es-UY"/>
        </w:rPr>
        <w:t>3.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 xml:space="preserve"> En las características Nº 10, 11, 12 se emplearán granos maduros.</w:t>
      </w: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Default="00C055C1" w:rsidP="00C055C1">
      <w:pPr>
        <w:tabs>
          <w:tab w:val="left" w:pos="851"/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4. 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El cultivar más parecido que se ha</w:t>
      </w:r>
      <w:r>
        <w:rPr>
          <w:rFonts w:ascii="Arial" w:hAnsi="Arial" w:cs="Arial"/>
          <w:color w:val="262626" w:themeColor="text1" w:themeTint="D9"/>
          <w:lang w:val="es-UY" w:eastAsia="es-UY"/>
        </w:rPr>
        <w:t>ce referencia en el apartado II debe estar inscripto en la l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 xml:space="preserve">ista 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de </w:t>
      </w:r>
    </w:p>
    <w:p w:rsidR="00A64101" w:rsidRDefault="00C055C1" w:rsidP="00C055C1">
      <w:pPr>
        <w:tabs>
          <w:tab w:val="left" w:pos="851"/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ab/>
        <w:t xml:space="preserve"> cultivares autorizados a c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omercializar vigente al momento de llenar este formulario.</w:t>
      </w:r>
    </w:p>
    <w:p w:rsidR="00C055C1" w:rsidRPr="00C055C1" w:rsidRDefault="00C055C1" w:rsidP="00C055C1">
      <w:pPr>
        <w:tabs>
          <w:tab w:val="left" w:pos="851"/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A64101" w:rsidRDefault="00A64101" w:rsidP="002A3035">
      <w:pPr>
        <w:rPr>
          <w:rFonts w:ascii="Arial" w:hAnsi="Arial" w:cs="Arial"/>
          <w:b/>
          <w:color w:val="262626" w:themeColor="text1" w:themeTint="D9"/>
        </w:rPr>
      </w:pPr>
    </w:p>
    <w:p w:rsidR="00A64101" w:rsidRPr="001F5E05" w:rsidRDefault="00A64101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1F5E05" w:rsidRPr="004D3FF2" w:rsidRDefault="001F5E05" w:rsidP="001F5E05">
      <w:pPr>
        <w:rPr>
          <w:rFonts w:ascii="Arial" w:hAnsi="Arial" w:cs="Arial"/>
          <w:color w:val="262626" w:themeColor="text1" w:themeTint="D9"/>
          <w:sz w:val="18"/>
        </w:rPr>
      </w:pPr>
    </w:p>
    <w:p w:rsidR="00A02EF2" w:rsidRPr="00A02EF2" w:rsidRDefault="001F5E05" w:rsidP="00A02EF2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  <w:bookmarkStart w:id="0" w:name="_Hlk482270991"/>
    </w:p>
    <w:p w:rsidR="00A02EF2" w:rsidRDefault="00A02EF2" w:rsidP="00A02EF2">
      <w:pPr>
        <w:rPr>
          <w:sz w:val="22"/>
          <w:lang w:val="es-MX"/>
        </w:rPr>
      </w:pPr>
    </w:p>
    <w:p w:rsidR="00A02EF2" w:rsidRDefault="00A02EF2" w:rsidP="00A02EF2">
      <w:pPr>
        <w:rPr>
          <w:sz w:val="22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A02EF2" w:rsidRPr="00634EDD" w:rsidTr="005825F6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EF2" w:rsidRPr="00FA219C" w:rsidRDefault="00A02EF2" w:rsidP="005825F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Pr="00E8606A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A02EF2" w:rsidRPr="00E8606A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A02EF2" w:rsidRPr="00702D65" w:rsidRDefault="00A02EF2" w:rsidP="00A02EF2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A02EF2" w:rsidRPr="00702D65" w:rsidRDefault="00A02EF2" w:rsidP="00A02EF2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02EF2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02EF2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EF2" w:rsidRPr="00FA219C" w:rsidRDefault="00A02EF2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02EF2" w:rsidRPr="00702D65" w:rsidRDefault="00A02EF2" w:rsidP="00A02EF2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02EF2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EF2" w:rsidRPr="00FA219C" w:rsidRDefault="00A02EF2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02EF2" w:rsidRDefault="00A02EF2" w:rsidP="00A02EF2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A02EF2" w:rsidRPr="00702D65" w:rsidRDefault="00A02EF2" w:rsidP="00A02EF2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02EF2" w:rsidRPr="00702D65" w:rsidRDefault="00A02EF2" w:rsidP="00A02EF2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A02EF2" w:rsidRPr="00702D65" w:rsidRDefault="00A02EF2" w:rsidP="00A02EF2">
      <w:pPr>
        <w:rPr>
          <w:rFonts w:ascii="Arial" w:hAnsi="Arial" w:cs="Arial"/>
          <w:color w:val="262626" w:themeColor="text1" w:themeTint="D9"/>
          <w:lang w:val="es-MX"/>
        </w:rPr>
      </w:pPr>
    </w:p>
    <w:p w:rsidR="00DF42A8" w:rsidRPr="001F5E05" w:rsidRDefault="00DF42A8" w:rsidP="00A02EF2">
      <w:pPr>
        <w:rPr>
          <w:rFonts w:ascii="Arial" w:hAnsi="Arial" w:cs="Arial"/>
          <w:color w:val="262626" w:themeColor="text1" w:themeTint="D9"/>
          <w:sz w:val="18"/>
          <w:lang w:val="es-MX"/>
        </w:rPr>
      </w:pPr>
    </w:p>
    <w:sectPr w:rsidR="00DF42A8" w:rsidRPr="001F5E05" w:rsidSect="00C055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993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4A" w:rsidRDefault="00C1334A">
      <w:r>
        <w:separator/>
      </w:r>
    </w:p>
  </w:endnote>
  <w:endnote w:type="continuationSeparator" w:id="0">
    <w:p w:rsidR="00C1334A" w:rsidRDefault="00C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4A" w:rsidRDefault="00C1334A">
      <w:r>
        <w:separator/>
      </w:r>
    </w:p>
  </w:footnote>
  <w:footnote w:type="continuationSeparator" w:id="0">
    <w:p w:rsidR="00C1334A" w:rsidRDefault="00C1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5349B8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4A944179" wp14:editId="34A09906">
          <wp:simplePos x="0" y="0"/>
          <wp:positionH relativeFrom="margin">
            <wp:posOffset>-69215</wp:posOffset>
          </wp:positionH>
          <wp:positionV relativeFrom="paragraph">
            <wp:posOffset>-608313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3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4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5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6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0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3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4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"/>
  </w:num>
  <w:num w:numId="11">
    <w:abstractNumId w:val="5"/>
  </w:num>
  <w:num w:numId="12">
    <w:abstractNumId w:val="21"/>
  </w:num>
  <w:num w:numId="13">
    <w:abstractNumId w:val="6"/>
  </w:num>
  <w:num w:numId="14">
    <w:abstractNumId w:val="9"/>
  </w:num>
  <w:num w:numId="15">
    <w:abstractNumId w:val="23"/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22"/>
  </w:num>
  <w:num w:numId="28">
    <w:abstractNumId w:val="8"/>
  </w:num>
  <w:num w:numId="29">
    <w:abstractNumId w:val="15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A1E25"/>
    <w:rsid w:val="000B1A98"/>
    <w:rsid w:val="000B743B"/>
    <w:rsid w:val="000D7230"/>
    <w:rsid w:val="00102455"/>
    <w:rsid w:val="001170BD"/>
    <w:rsid w:val="00127E51"/>
    <w:rsid w:val="001330D5"/>
    <w:rsid w:val="001565D7"/>
    <w:rsid w:val="00164517"/>
    <w:rsid w:val="001A2488"/>
    <w:rsid w:val="001A5E2F"/>
    <w:rsid w:val="001C3F0E"/>
    <w:rsid w:val="001D6451"/>
    <w:rsid w:val="001F2284"/>
    <w:rsid w:val="001F5E05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69B5"/>
    <w:rsid w:val="0035238F"/>
    <w:rsid w:val="0039170F"/>
    <w:rsid w:val="00391C9E"/>
    <w:rsid w:val="003954D6"/>
    <w:rsid w:val="003A1741"/>
    <w:rsid w:val="003B164B"/>
    <w:rsid w:val="003D462B"/>
    <w:rsid w:val="003E0FD9"/>
    <w:rsid w:val="00413AF0"/>
    <w:rsid w:val="00422932"/>
    <w:rsid w:val="00423D89"/>
    <w:rsid w:val="00434C4C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225C1"/>
    <w:rsid w:val="005349B8"/>
    <w:rsid w:val="0053519B"/>
    <w:rsid w:val="00551D36"/>
    <w:rsid w:val="0058562D"/>
    <w:rsid w:val="00586C3F"/>
    <w:rsid w:val="00587C13"/>
    <w:rsid w:val="005925B1"/>
    <w:rsid w:val="005E302C"/>
    <w:rsid w:val="00641A7A"/>
    <w:rsid w:val="00670F30"/>
    <w:rsid w:val="00684A0C"/>
    <w:rsid w:val="006C3519"/>
    <w:rsid w:val="006C4CB2"/>
    <w:rsid w:val="00702D65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700E"/>
    <w:rsid w:val="009310AD"/>
    <w:rsid w:val="00940CCA"/>
    <w:rsid w:val="00955914"/>
    <w:rsid w:val="00960C9B"/>
    <w:rsid w:val="00967AC3"/>
    <w:rsid w:val="009D18AD"/>
    <w:rsid w:val="009F37DE"/>
    <w:rsid w:val="00A02EF2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55C1"/>
    <w:rsid w:val="00C1334A"/>
    <w:rsid w:val="00C16EBD"/>
    <w:rsid w:val="00C36DB8"/>
    <w:rsid w:val="00C538B3"/>
    <w:rsid w:val="00C655E8"/>
    <w:rsid w:val="00CB7BC8"/>
    <w:rsid w:val="00CE2625"/>
    <w:rsid w:val="00CF6A58"/>
    <w:rsid w:val="00D01966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C1DD626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324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73</cp:revision>
  <cp:lastPrinted>2017-01-31T14:13:00Z</cp:lastPrinted>
  <dcterms:created xsi:type="dcterms:W3CDTF">2017-01-04T18:28:00Z</dcterms:created>
  <dcterms:modified xsi:type="dcterms:W3CDTF">2017-05-11T16:12:00Z</dcterms:modified>
</cp:coreProperties>
</file>