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883D" w14:textId="77777777" w:rsidR="00121371" w:rsidRPr="007F2BC2" w:rsidRDefault="00121371">
      <w:pPr>
        <w:pStyle w:val="Subttulo"/>
        <w:rPr>
          <w:rFonts w:cs="Arial"/>
          <w:color w:val="262626" w:themeColor="text1" w:themeTint="D9"/>
          <w:sz w:val="20"/>
        </w:rPr>
      </w:pPr>
    </w:p>
    <w:p w14:paraId="55CC883E" w14:textId="77777777" w:rsidR="007F2BC2" w:rsidRDefault="007F2BC2">
      <w:pPr>
        <w:pStyle w:val="Subttulo"/>
        <w:rPr>
          <w:rFonts w:cs="Arial"/>
          <w:color w:val="262626" w:themeColor="text1" w:themeTint="D9"/>
          <w:sz w:val="20"/>
        </w:rPr>
      </w:pPr>
    </w:p>
    <w:p w14:paraId="55CC883F" w14:textId="77777777" w:rsidR="007F2BC2" w:rsidRDefault="007F2BC2">
      <w:pPr>
        <w:pStyle w:val="Subttulo"/>
        <w:rPr>
          <w:rFonts w:cs="Arial"/>
          <w:color w:val="262626" w:themeColor="text1" w:themeTint="D9"/>
          <w:sz w:val="20"/>
        </w:rPr>
      </w:pPr>
    </w:p>
    <w:p w14:paraId="55CC8840" w14:textId="77777777" w:rsidR="00121371" w:rsidRPr="007F2BC2" w:rsidRDefault="00D42FA3">
      <w:pPr>
        <w:pStyle w:val="Subttulo"/>
        <w:rPr>
          <w:rFonts w:cs="Arial"/>
          <w:color w:val="262626" w:themeColor="text1" w:themeTint="D9"/>
          <w:sz w:val="20"/>
        </w:rPr>
      </w:pPr>
      <w:r w:rsidRPr="007F2BC2">
        <w:rPr>
          <w:rFonts w:cs="Arial"/>
          <w:color w:val="262626" w:themeColor="text1" w:themeTint="D9"/>
          <w:sz w:val="20"/>
        </w:rPr>
        <w:t>FORMULARIO PARA EL ENVÍO DE</w:t>
      </w:r>
    </w:p>
    <w:p w14:paraId="55CC8841" w14:textId="77777777" w:rsidR="00121371" w:rsidRPr="007F2BC2" w:rsidRDefault="00D42FA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14:paraId="55CC8842" w14:textId="77777777" w:rsidR="00121371" w:rsidRPr="007F2BC2" w:rsidRDefault="0012137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55CC8843" w14:textId="77777777" w:rsidR="007F2BC2" w:rsidRDefault="007F2BC2" w:rsidP="007F2BC2">
      <w:pPr>
        <w:jc w:val="center"/>
        <w:rPr>
          <w:rFonts w:ascii="Arial" w:hAnsi="Arial" w:cs="Arial"/>
          <w:b/>
          <w:color w:val="0067AD"/>
          <w:lang w:val="es-UY"/>
        </w:rPr>
      </w:pPr>
    </w:p>
    <w:p w14:paraId="55CC8844" w14:textId="77777777" w:rsidR="00121371" w:rsidRPr="007A7FDD" w:rsidRDefault="007F2BC2" w:rsidP="007F2BC2">
      <w:pPr>
        <w:jc w:val="center"/>
        <w:rPr>
          <w:rFonts w:ascii="Arial" w:hAnsi="Arial" w:cs="Arial"/>
          <w:color w:val="004A92"/>
          <w:lang w:val="es-UY"/>
        </w:rPr>
      </w:pPr>
      <w:r w:rsidRPr="007A7FDD">
        <w:rPr>
          <w:rFonts w:ascii="Arial" w:hAnsi="Arial" w:cs="Arial"/>
          <w:b/>
          <w:color w:val="004A92"/>
          <w:lang w:val="es-UY"/>
        </w:rPr>
        <w:t>SORGO GRANÍ</w:t>
      </w:r>
      <w:r w:rsidR="00D42FA3" w:rsidRPr="007A7FDD">
        <w:rPr>
          <w:rFonts w:ascii="Arial" w:hAnsi="Arial" w:cs="Arial"/>
          <w:b/>
          <w:color w:val="004A92"/>
          <w:lang w:val="es-UY"/>
        </w:rPr>
        <w:t>FERO</w:t>
      </w:r>
      <w:r w:rsidR="00D42FA3" w:rsidRPr="007A7FDD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="00D42FA3" w:rsidRPr="007A7FDD">
        <w:rPr>
          <w:rFonts w:ascii="Arial" w:hAnsi="Arial" w:cs="Arial"/>
          <w:color w:val="004A92"/>
          <w:lang w:val="es-UY"/>
        </w:rPr>
        <w:t xml:space="preserve">      </w:t>
      </w:r>
    </w:p>
    <w:p w14:paraId="55CC8845" w14:textId="77777777"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5CC8846" w14:textId="77777777"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5CC8847" w14:textId="77777777" w:rsidR="00121371" w:rsidRPr="007F2BC2" w:rsidRDefault="00D42F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14:paraId="55CC8848" w14:textId="77777777"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5CC8849" w14:textId="77777777" w:rsidR="00121371" w:rsidRPr="007F2BC2" w:rsidRDefault="00D42F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>1 kg</w:t>
      </w:r>
      <w:r w:rsidR="007F2BC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14:paraId="55CC884A" w14:textId="77777777"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5CC884B" w14:textId="77777777" w:rsidR="00121371" w:rsidRPr="007F2BC2" w:rsidRDefault="00D42F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color w:val="262626" w:themeColor="text1" w:themeTint="D9"/>
          <w:lang w:val="es-ES_tradnl"/>
        </w:rPr>
        <w:t>Se requiere que la m</w:t>
      </w:r>
      <w:r w:rsidR="00C8004E">
        <w:rPr>
          <w:rFonts w:ascii="Arial" w:hAnsi="Arial" w:cs="Arial"/>
          <w:color w:val="262626" w:themeColor="text1" w:themeTint="D9"/>
          <w:lang w:val="es-ES_tradnl"/>
        </w:rPr>
        <w:t xml:space="preserve">uestra de semillas se encuentre </w:t>
      </w:r>
      <w:r w:rsidRPr="007F2BC2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, y cumpla como mínimo con el estándar de la semilla </w:t>
      </w:r>
      <w:r w:rsidR="00C8004E">
        <w:rPr>
          <w:rFonts w:ascii="Arial" w:hAnsi="Arial" w:cs="Arial"/>
          <w:b/>
          <w:bCs/>
          <w:color w:val="262626" w:themeColor="text1" w:themeTint="D9"/>
          <w:lang w:val="es-ES_tradnl"/>
        </w:rPr>
        <w:t>Categoría Certificada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7F2BC2" w:rsidRPr="007F2BC2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7F2BC2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>.</w:t>
      </w:r>
    </w:p>
    <w:p w14:paraId="55CC884C" w14:textId="77777777"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5CC884D" w14:textId="77777777" w:rsidR="00121371" w:rsidRPr="007F2BC2" w:rsidRDefault="00D42F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>1</w:t>
      </w:r>
      <w:r w:rsidR="00C8004E">
        <w:rPr>
          <w:rFonts w:ascii="Arial" w:hAnsi="Arial" w:cs="Arial"/>
          <w:b/>
          <w:color w:val="262626" w:themeColor="text1" w:themeTint="D9"/>
          <w:lang w:val="es-ES_tradnl"/>
        </w:rPr>
        <w:t>°</w:t>
      </w:r>
      <w:r w:rsidRPr="007F2BC2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14:paraId="55CC884E" w14:textId="77777777" w:rsidR="00121371" w:rsidRPr="007F2BC2" w:rsidRDefault="0012137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CB3F987" w14:textId="7B30C3FE" w:rsidR="00F515C3" w:rsidRDefault="00D42FA3" w:rsidP="00F515C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F2BC2">
        <w:rPr>
          <w:rFonts w:ascii="Arial" w:hAnsi="Arial" w:cs="Arial"/>
          <w:color w:val="262626" w:themeColor="text1" w:themeTint="D9"/>
          <w:lang w:val="es-ES_tradnl"/>
        </w:rPr>
        <w:t>Se solicita completar este formulario</w:t>
      </w:r>
      <w:r w:rsidR="00C8004E">
        <w:rPr>
          <w:rFonts w:ascii="Arial" w:hAnsi="Arial" w:cs="Arial"/>
          <w:color w:val="262626" w:themeColor="text1" w:themeTint="D9"/>
          <w:lang w:val="es-ES_tradnl"/>
        </w:rPr>
        <w:t xml:space="preserve"> y enviarlo por duplicado. El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C8004E">
        <w:rPr>
          <w:rFonts w:ascii="Arial" w:hAnsi="Arial" w:cs="Arial"/>
          <w:color w:val="262626" w:themeColor="text1" w:themeTint="D9"/>
          <w:lang w:val="es-ES_tradnl"/>
        </w:rPr>
        <w:t xml:space="preserve">duplicado actuará como remito; </w:t>
      </w:r>
      <w:r w:rsidRPr="007F2BC2">
        <w:rPr>
          <w:rFonts w:ascii="Arial" w:hAnsi="Arial" w:cs="Arial"/>
          <w:color w:val="262626" w:themeColor="text1" w:themeTint="D9"/>
          <w:lang w:val="es-ES_tradnl"/>
        </w:rPr>
        <w:t>al recibir las muestras se devolverá firmado al remitente.</w:t>
      </w:r>
    </w:p>
    <w:p w14:paraId="47408596" w14:textId="77777777" w:rsidR="00F515C3" w:rsidRDefault="00F515C3" w:rsidP="00F515C3">
      <w:pPr>
        <w:pStyle w:val="Prrafodelista"/>
        <w:rPr>
          <w:rFonts w:ascii="Arial" w:hAnsi="Arial" w:cs="Arial"/>
          <w:color w:val="262626" w:themeColor="text1" w:themeTint="D9"/>
          <w:lang w:val="es-ES_tradnl"/>
        </w:rPr>
      </w:pPr>
    </w:p>
    <w:p w14:paraId="18DBE72E" w14:textId="77777777" w:rsidR="00F515C3" w:rsidRPr="00F515C3" w:rsidRDefault="00F515C3" w:rsidP="00F515C3">
      <w:pPr>
        <w:ind w:left="360"/>
        <w:jc w:val="both"/>
        <w:rPr>
          <w:rFonts w:ascii="Arial" w:hAnsi="Arial" w:cs="Arial"/>
          <w:color w:val="262626" w:themeColor="text1" w:themeTint="D9"/>
          <w:sz w:val="6"/>
          <w:szCs w:val="6"/>
          <w:lang w:val="es-ES_tradnl"/>
        </w:rPr>
      </w:pPr>
    </w:p>
    <w:p w14:paraId="55CC8852" w14:textId="77777777" w:rsidR="00C8004E" w:rsidRPr="001A195F" w:rsidRDefault="00C8004E" w:rsidP="00C8004E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55CC8853" w14:textId="77777777" w:rsidR="00C8004E" w:rsidRPr="001A195F" w:rsidRDefault="00C8004E" w:rsidP="00C8004E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14:paraId="55CC8854" w14:textId="77777777" w:rsidR="00C8004E" w:rsidRPr="001A195F" w:rsidRDefault="00C8004E" w:rsidP="00C8004E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14:paraId="55CC8855" w14:textId="77777777" w:rsidR="00C8004E" w:rsidRPr="001A195F" w:rsidRDefault="00C8004E" w:rsidP="00C8004E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14:paraId="55CC8856" w14:textId="77777777" w:rsidR="00C8004E" w:rsidRPr="001A195F" w:rsidRDefault="00C8004E" w:rsidP="00C8004E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55CC8857" w14:textId="77777777" w:rsidR="00C8004E" w:rsidRPr="007F4AEA" w:rsidRDefault="00C8004E" w:rsidP="00C8004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14:paraId="55CC8858" w14:textId="77777777" w:rsidR="00C8004E" w:rsidRPr="001A195F" w:rsidRDefault="00C8004E" w:rsidP="00C8004E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55CC8859" w14:textId="77777777" w:rsidR="00C8004E" w:rsidRPr="001A195F" w:rsidRDefault="00C8004E" w:rsidP="00C8004E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14:paraId="3557298B" w14:textId="115195F9" w:rsidR="00F515C3" w:rsidRDefault="00F515C3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01F33A11" w14:textId="77777777" w:rsidR="00F515C3" w:rsidRPr="00F515C3" w:rsidRDefault="00F515C3">
      <w:pPr>
        <w:rPr>
          <w:rFonts w:ascii="Arial" w:hAnsi="Arial" w:cs="Arial"/>
          <w:b/>
          <w:color w:val="262626" w:themeColor="text1" w:themeTint="D9"/>
          <w:sz w:val="14"/>
          <w:szCs w:val="14"/>
          <w:lang w:val="es-ES_tradn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418"/>
        <w:gridCol w:w="1134"/>
        <w:gridCol w:w="1134"/>
        <w:gridCol w:w="1134"/>
        <w:gridCol w:w="992"/>
        <w:gridCol w:w="1276"/>
      </w:tblGrid>
      <w:tr w:rsidR="00F515C3" w:rsidRPr="00204D28" w14:paraId="09B200A5" w14:textId="77777777" w:rsidTr="00F515C3">
        <w:trPr>
          <w:trHeight w:val="888"/>
        </w:trPr>
        <w:tc>
          <w:tcPr>
            <w:tcW w:w="1559" w:type="dxa"/>
            <w:vAlign w:val="center"/>
          </w:tcPr>
          <w:p w14:paraId="6E2B5D06" w14:textId="77777777" w:rsidR="00F515C3" w:rsidRPr="004B43E7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denominación)</w:t>
            </w:r>
          </w:p>
        </w:tc>
        <w:tc>
          <w:tcPr>
            <w:tcW w:w="1276" w:type="dxa"/>
            <w:vAlign w:val="center"/>
          </w:tcPr>
          <w:p w14:paraId="109C8FD7" w14:textId="77777777" w:rsidR="00F515C3" w:rsidRPr="004B43E7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</w:t>
            </w:r>
          </w:p>
          <w:p w14:paraId="6146EADE" w14:textId="77777777" w:rsidR="00F515C3" w:rsidRPr="004B43E7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**</w:t>
            </w:r>
          </w:p>
        </w:tc>
        <w:tc>
          <w:tcPr>
            <w:tcW w:w="1418" w:type="dxa"/>
            <w:vAlign w:val="center"/>
          </w:tcPr>
          <w:p w14:paraId="78AD3697" w14:textId="77777777" w:rsidR="00F515C3" w:rsidRPr="004B43E7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anterior</w:t>
            </w:r>
          </w:p>
        </w:tc>
        <w:tc>
          <w:tcPr>
            <w:tcW w:w="1134" w:type="dxa"/>
            <w:vAlign w:val="center"/>
          </w:tcPr>
          <w:p w14:paraId="6EF49CEE" w14:textId="77777777" w:rsidR="00F515C3" w:rsidRDefault="00F515C3" w:rsidP="004164C3">
            <w:pPr>
              <w:pStyle w:val="Ttulo2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Ciclo</w:t>
            </w:r>
            <w:r w:rsidRPr="004B43E7"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28265DD7" w14:textId="436403DA" w:rsidR="00F515C3" w:rsidRPr="004B43E7" w:rsidRDefault="00F515C3" w:rsidP="004164C3">
            <w:pPr>
              <w:pStyle w:val="Ttulo2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  <w:r w:rsidRPr="004B43E7"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134" w:type="dxa"/>
            <w:vAlign w:val="center"/>
          </w:tcPr>
          <w:p w14:paraId="4E19ABC7" w14:textId="77777777" w:rsidR="00F515C3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 xml:space="preserve">Tipo de panoja </w:t>
            </w:r>
          </w:p>
          <w:p w14:paraId="657CB77E" w14:textId="39355564" w:rsidR="00F515C3" w:rsidRPr="004B43E7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(2)</w:t>
            </w:r>
          </w:p>
        </w:tc>
        <w:tc>
          <w:tcPr>
            <w:tcW w:w="1134" w:type="dxa"/>
            <w:vAlign w:val="center"/>
          </w:tcPr>
          <w:p w14:paraId="2A863D42" w14:textId="77777777" w:rsidR="00F515C3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 xml:space="preserve">Color de grano </w:t>
            </w:r>
          </w:p>
          <w:p w14:paraId="779C0962" w14:textId="49DFD1F3" w:rsidR="00F515C3" w:rsidRPr="004B43E7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(3)</w:t>
            </w:r>
          </w:p>
        </w:tc>
        <w:tc>
          <w:tcPr>
            <w:tcW w:w="992" w:type="dxa"/>
            <w:vAlign w:val="center"/>
          </w:tcPr>
          <w:p w14:paraId="3DF9022A" w14:textId="5D31EE8C" w:rsidR="00F515C3" w:rsidRPr="004B43E7" w:rsidRDefault="00F515C3" w:rsidP="004164C3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Años ya evaluado </w:t>
            </w:r>
          </w:p>
        </w:tc>
        <w:tc>
          <w:tcPr>
            <w:tcW w:w="1276" w:type="dxa"/>
            <w:vAlign w:val="center"/>
          </w:tcPr>
          <w:p w14:paraId="3820F1F5" w14:textId="04514CB9" w:rsidR="00F515C3" w:rsidRPr="004B43E7" w:rsidRDefault="00F515C3" w:rsidP="004164C3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 w:rsidRPr="004B43E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</w:t>
            </w:r>
            <w:proofErr w:type="spellEnd"/>
            <w:r w:rsidRPr="004B43E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de gestión de importación</w:t>
            </w:r>
          </w:p>
          <w:p w14:paraId="62EF197F" w14:textId="77777777" w:rsidR="00F515C3" w:rsidRPr="004B43E7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***</w:t>
            </w:r>
          </w:p>
        </w:tc>
      </w:tr>
      <w:tr w:rsidR="00F515C3" w:rsidRPr="00204D28" w14:paraId="01291CD9" w14:textId="77777777" w:rsidTr="00F515C3">
        <w:trPr>
          <w:trHeight w:val="533"/>
        </w:trPr>
        <w:tc>
          <w:tcPr>
            <w:tcW w:w="1559" w:type="dxa"/>
            <w:vAlign w:val="center"/>
          </w:tcPr>
          <w:p w14:paraId="0CCF75D0" w14:textId="77777777" w:rsidR="00F515C3" w:rsidRPr="007B5D9F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DE76510" w14:textId="77777777" w:rsidR="00F515C3" w:rsidRPr="007B5D9F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011CC8A5" w14:textId="77777777" w:rsidR="00F515C3" w:rsidRPr="007B5D9F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84A0D66" w14:textId="77777777" w:rsidR="00F515C3" w:rsidRPr="007B5D9F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BF0E961" w14:textId="77777777" w:rsidR="00F515C3" w:rsidRPr="007B5D9F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436260C" w14:textId="77777777" w:rsidR="00F515C3" w:rsidRPr="007B5D9F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FD99D76" w14:textId="77777777" w:rsidR="00F515C3" w:rsidRPr="007B5D9F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6C5E8534" w14:textId="5820DD60" w:rsidR="00F515C3" w:rsidRPr="007B5D9F" w:rsidRDefault="00F515C3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515C3" w:rsidRPr="00204D28" w14:paraId="3043E052" w14:textId="77777777" w:rsidTr="00F515C3">
        <w:trPr>
          <w:trHeight w:val="533"/>
        </w:trPr>
        <w:tc>
          <w:tcPr>
            <w:tcW w:w="1559" w:type="dxa"/>
            <w:vAlign w:val="center"/>
          </w:tcPr>
          <w:p w14:paraId="2144552D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5584567F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0F71F7D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37FDC5F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B35F9CF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0BD571C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</w:tcPr>
          <w:p w14:paraId="638833F6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2AC3B001" w14:textId="253B0053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515C3" w:rsidRPr="00204D28" w14:paraId="3C9947DC" w14:textId="77777777" w:rsidTr="00F515C3">
        <w:trPr>
          <w:trHeight w:val="533"/>
        </w:trPr>
        <w:tc>
          <w:tcPr>
            <w:tcW w:w="1559" w:type="dxa"/>
            <w:vAlign w:val="center"/>
          </w:tcPr>
          <w:p w14:paraId="370167FB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BFED8E2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0AD321A2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0BDFAEC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3501CFA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3749C94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</w:tcPr>
          <w:p w14:paraId="2A697274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BA7BA0D" w14:textId="5C5B0205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515C3" w:rsidRPr="00204D28" w14:paraId="7305979C" w14:textId="77777777" w:rsidTr="00F515C3">
        <w:trPr>
          <w:trHeight w:val="533"/>
        </w:trPr>
        <w:tc>
          <w:tcPr>
            <w:tcW w:w="1559" w:type="dxa"/>
            <w:vAlign w:val="center"/>
          </w:tcPr>
          <w:p w14:paraId="5F66932B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D28C710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2069A6FA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0378988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DA3EF89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5293F66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</w:tcPr>
          <w:p w14:paraId="4E33F783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2A7203B9" w14:textId="1293E139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515C3" w:rsidRPr="00204D28" w14:paraId="423DB272" w14:textId="77777777" w:rsidTr="00F515C3">
        <w:trPr>
          <w:trHeight w:val="533"/>
        </w:trPr>
        <w:tc>
          <w:tcPr>
            <w:tcW w:w="1559" w:type="dxa"/>
            <w:vAlign w:val="center"/>
          </w:tcPr>
          <w:p w14:paraId="38963FD9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71C2B31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0EB1DBF5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85001DF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064A6E0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0629135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</w:tcPr>
          <w:p w14:paraId="036B0FFE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606949B6" w14:textId="138F8196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515C3" w:rsidRPr="00204D28" w14:paraId="0B3E7F5B" w14:textId="77777777" w:rsidTr="00F515C3">
        <w:trPr>
          <w:trHeight w:val="533"/>
        </w:trPr>
        <w:tc>
          <w:tcPr>
            <w:tcW w:w="1559" w:type="dxa"/>
            <w:vAlign w:val="center"/>
          </w:tcPr>
          <w:p w14:paraId="53F393C8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2794DBA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2A7ABE4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57A2312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9A029D4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0717E04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</w:tcPr>
          <w:p w14:paraId="533A68F7" w14:textId="77777777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CFC0452" w14:textId="0F373008" w:rsidR="00F515C3" w:rsidRPr="007B5D9F" w:rsidRDefault="00F515C3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007561E3" w14:textId="77777777" w:rsidR="00F515C3" w:rsidRDefault="00F515C3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55CC888F" w14:textId="77777777" w:rsidR="00C8004E" w:rsidRPr="00F515C3" w:rsidRDefault="00C8004E" w:rsidP="00204D28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F515C3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 Información para uso interno de INASE.  </w:t>
      </w:r>
    </w:p>
    <w:p w14:paraId="55CC8890" w14:textId="5C5B2957" w:rsidR="00C8004E" w:rsidRDefault="00C8004E" w:rsidP="00204D28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F515C3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 En caso de evaluarse bajo un código, se deberá indicar la </w:t>
      </w:r>
      <w:r w:rsidRPr="00F515C3">
        <w:rPr>
          <w:rFonts w:ascii="Arial" w:hAnsi="Arial"/>
          <w:b/>
          <w:color w:val="262626" w:themeColor="text1" w:themeTint="D9"/>
          <w:sz w:val="16"/>
          <w:szCs w:val="16"/>
          <w:lang w:val="es-ES_tradnl"/>
        </w:rPr>
        <w:t>denominación del cultivar</w:t>
      </w:r>
      <w:r w:rsidRPr="00F515C3">
        <w:rPr>
          <w:rFonts w:ascii="Arial" w:hAnsi="Arial"/>
          <w:color w:val="262626" w:themeColor="text1" w:themeTint="D9"/>
          <w:sz w:val="16"/>
          <w:szCs w:val="16"/>
          <w:lang w:val="es-ES_tradnl"/>
        </w:rPr>
        <w:t>. La información será de carácter confidencial.</w:t>
      </w:r>
    </w:p>
    <w:p w14:paraId="3545EC9D" w14:textId="77777777" w:rsidR="00F515C3" w:rsidRDefault="00F515C3" w:rsidP="00204D28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4B43E7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*** En caso de ser semilla importada, se deberá indicar el número de gestión de la importación correspondiente. Si es semilla nacional no es necesario completar el campo. </w:t>
      </w:r>
    </w:p>
    <w:p w14:paraId="170ED1EF" w14:textId="77777777" w:rsidR="00F515C3" w:rsidRDefault="00F515C3" w:rsidP="00204D28">
      <w:pPr>
        <w:tabs>
          <w:tab w:val="left" w:pos="-164"/>
          <w:tab w:val="left" w:pos="556"/>
          <w:tab w:val="left" w:pos="1276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639"/>
        </w:tabs>
        <w:suppressAutoHyphens/>
        <w:spacing w:after="90"/>
        <w:ind w:right="282"/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</w:p>
    <w:p w14:paraId="55CC8892" w14:textId="310139B0" w:rsidR="00C8004E" w:rsidRPr="00F515C3" w:rsidRDefault="00FF5CE9" w:rsidP="00204D28">
      <w:pPr>
        <w:tabs>
          <w:tab w:val="left" w:pos="-164"/>
          <w:tab w:val="left" w:pos="556"/>
          <w:tab w:val="left" w:pos="1276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639"/>
        </w:tabs>
        <w:suppressAutoHyphens/>
        <w:ind w:right="284"/>
        <w:jc w:val="both"/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</w:pPr>
      <w:r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(</w:t>
      </w:r>
      <w:r w:rsidR="00D42FA3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1</w:t>
      </w:r>
      <w:r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)</w:t>
      </w:r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Ciclo corto (CC), ciclo medio (CM) o ciclo largo doble propósito (CLDP). </w:t>
      </w:r>
    </w:p>
    <w:p w14:paraId="55CC8893" w14:textId="77777777" w:rsidR="00C8004E" w:rsidRPr="00F515C3" w:rsidRDefault="00FF5CE9" w:rsidP="00204D28">
      <w:pPr>
        <w:tabs>
          <w:tab w:val="left" w:pos="-164"/>
          <w:tab w:val="left" w:pos="556"/>
          <w:tab w:val="left" w:pos="1276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639"/>
        </w:tabs>
        <w:suppressAutoHyphens/>
        <w:ind w:right="284"/>
        <w:jc w:val="both"/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</w:pPr>
      <w:r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(</w:t>
      </w:r>
      <w:r w:rsidR="00D42FA3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2</w:t>
      </w:r>
      <w:r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)</w:t>
      </w:r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Tipo de panoja: </w:t>
      </w:r>
      <w:proofErr w:type="spellStart"/>
      <w:r w:rsidR="00D42FA3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semicompacta</w:t>
      </w:r>
      <w:proofErr w:type="spellEnd"/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(SC), </w:t>
      </w:r>
      <w:r w:rsidR="00D42FA3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co</w:t>
      </w:r>
      <w:r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mpacta</w:t>
      </w:r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(C), </w:t>
      </w:r>
      <w:proofErr w:type="spellStart"/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semilaxa</w:t>
      </w:r>
      <w:proofErr w:type="spellEnd"/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(SL), laxa (L). </w:t>
      </w:r>
    </w:p>
    <w:p w14:paraId="55CC8894" w14:textId="77777777" w:rsidR="00121371" w:rsidRPr="00F515C3" w:rsidRDefault="00FF5CE9" w:rsidP="00204D28">
      <w:pPr>
        <w:tabs>
          <w:tab w:val="left" w:pos="-164"/>
          <w:tab w:val="left" w:pos="556"/>
          <w:tab w:val="left" w:pos="1276"/>
          <w:tab w:val="left" w:pos="1996"/>
          <w:tab w:val="left" w:pos="2716"/>
          <w:tab w:val="left" w:pos="3436"/>
          <w:tab w:val="left" w:pos="4156"/>
          <w:tab w:val="left" w:pos="4876"/>
          <w:tab w:val="left" w:pos="5596"/>
          <w:tab w:val="left" w:pos="6316"/>
          <w:tab w:val="left" w:pos="7036"/>
          <w:tab w:val="left" w:pos="7756"/>
          <w:tab w:val="left" w:pos="8476"/>
          <w:tab w:val="left" w:pos="9639"/>
        </w:tabs>
        <w:suppressAutoHyphens/>
        <w:ind w:right="284"/>
        <w:jc w:val="both"/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</w:pPr>
      <w:r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(</w:t>
      </w:r>
      <w:r w:rsidR="00D42FA3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3</w:t>
      </w:r>
      <w:r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)</w:t>
      </w:r>
      <w:r w:rsidR="00D42FA3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Color de grano</w:t>
      </w:r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: </w:t>
      </w:r>
      <w:r w:rsidR="00D42FA3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marró</w:t>
      </w:r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n castaño (MC), marrón rojizo (MR), </w:t>
      </w:r>
      <w:r w:rsidR="007F2BC2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marrón</w:t>
      </w:r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(M),</w:t>
      </w:r>
      <w:r w:rsidR="007F2BC2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marrón oscuro</w:t>
      </w:r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(MO), </w:t>
      </w:r>
      <w:r w:rsidR="00D42FA3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bronce</w:t>
      </w:r>
      <w:r w:rsidR="00C8004E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(BR)</w:t>
      </w:r>
      <w:r w:rsidR="007F2BC2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.</w:t>
      </w:r>
      <w:r w:rsidR="00D42FA3" w:rsidRPr="00F515C3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 xml:space="preserve">              </w:t>
      </w:r>
    </w:p>
    <w:sectPr w:rsidR="00121371" w:rsidRPr="00F515C3" w:rsidSect="007F2BC2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8897" w14:textId="77777777" w:rsidR="007F2BC2" w:rsidRDefault="007F2BC2" w:rsidP="007F2BC2">
      <w:r>
        <w:separator/>
      </w:r>
    </w:p>
  </w:endnote>
  <w:endnote w:type="continuationSeparator" w:id="0">
    <w:p w14:paraId="55CC8898" w14:textId="77777777" w:rsidR="007F2BC2" w:rsidRDefault="007F2BC2" w:rsidP="007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889A" w14:textId="77777777" w:rsidR="007F2BC2" w:rsidRDefault="007A7FDD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C889F" wp14:editId="55CC88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C88A3" w14:textId="77777777" w:rsidR="007A7FDD" w:rsidRPr="00483E0D" w:rsidRDefault="007A7FDD" w:rsidP="007A7FD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14:paraId="55CC88A4" w14:textId="77777777" w:rsidR="007A7FDD" w:rsidRPr="00483E0D" w:rsidRDefault="007A7FDD" w:rsidP="007A7FD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9EA404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7A7FDD" w:rsidRPr="00483E0D" w:rsidRDefault="007A7FDD" w:rsidP="007A7FD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7A7FDD" w:rsidRPr="00483E0D" w:rsidRDefault="007A7FDD" w:rsidP="007A7FD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8895" w14:textId="77777777" w:rsidR="007F2BC2" w:rsidRDefault="007F2BC2" w:rsidP="007F2BC2">
      <w:r>
        <w:separator/>
      </w:r>
    </w:p>
  </w:footnote>
  <w:footnote w:type="continuationSeparator" w:id="0">
    <w:p w14:paraId="55CC8896" w14:textId="77777777" w:rsidR="007F2BC2" w:rsidRDefault="007F2BC2" w:rsidP="007F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8899" w14:textId="77777777" w:rsidR="007F2BC2" w:rsidRDefault="00FB75F7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55CC889B" wp14:editId="55CC889C">
          <wp:simplePos x="0" y="0"/>
          <wp:positionH relativeFrom="margin">
            <wp:posOffset>0</wp:posOffset>
          </wp:positionH>
          <wp:positionV relativeFrom="paragraph">
            <wp:posOffset>-103334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FDD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CC889D" wp14:editId="55CC88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C88A1" w14:textId="77777777" w:rsidR="007A7FDD" w:rsidRPr="00483E0D" w:rsidRDefault="007A7FDD" w:rsidP="007A7FD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55CC88A2" w14:textId="77777777" w:rsidR="007A7FDD" w:rsidRPr="00483E0D" w:rsidRDefault="007A7FDD" w:rsidP="007A7FD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A62537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7A7FDD" w:rsidRPr="00483E0D" w:rsidRDefault="007A7FDD" w:rsidP="007A7FD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7A7FDD" w:rsidRPr="00483E0D" w:rsidRDefault="007A7FDD" w:rsidP="007A7FD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51A6B"/>
    <w:multiLevelType w:val="singleLevel"/>
    <w:tmpl w:val="2B4C7B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A3"/>
    <w:rsid w:val="00121371"/>
    <w:rsid w:val="00204D28"/>
    <w:rsid w:val="007A7FDD"/>
    <w:rsid w:val="007F2BC2"/>
    <w:rsid w:val="00973083"/>
    <w:rsid w:val="00C8004E"/>
    <w:rsid w:val="00D42FA3"/>
    <w:rsid w:val="00F515C3"/>
    <w:rsid w:val="00FB75F7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CC883D"/>
  <w15:chartTrackingRefBased/>
  <w15:docId w15:val="{D664D0EC-8D5C-4856-B94A-C1B03CF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F2B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BC2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F2B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BC2"/>
    <w:rPr>
      <w:lang w:val="en-US" w:eastAsia="es-ES"/>
    </w:rPr>
  </w:style>
  <w:style w:type="paragraph" w:styleId="Prrafodelista">
    <w:name w:val="List Paragraph"/>
    <w:basedOn w:val="Normal"/>
    <w:uiPriority w:val="34"/>
    <w:qFormat/>
    <w:rsid w:val="00F5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5D07C-D209-446B-961E-9611F25E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7592F-0869-4E84-A852-4D7B23ACC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CB7A9-371A-47C4-AE5E-303EFE0D7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10</cp:revision>
  <cp:lastPrinted>2007-09-21T15:48:00Z</cp:lastPrinted>
  <dcterms:created xsi:type="dcterms:W3CDTF">2017-01-04T19:21:00Z</dcterms:created>
  <dcterms:modified xsi:type="dcterms:W3CDTF">2020-07-22T12:33:00Z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