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Pr="001C3F0E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7D4571" w:rsidRDefault="00CC4610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CC4610">
        <w:rPr>
          <w:rFonts w:ascii="Arial" w:hAnsi="Arial" w:cs="Arial"/>
          <w:b/>
          <w:color w:val="004A92"/>
          <w:lang w:val="es-MX"/>
        </w:rPr>
        <w:t>DE TREBOL ROJO (</w:t>
      </w:r>
      <w:proofErr w:type="spellStart"/>
      <w:r w:rsidRPr="00CC4610">
        <w:rPr>
          <w:rFonts w:ascii="Arial" w:hAnsi="Arial" w:cs="Arial"/>
          <w:b/>
          <w:i/>
          <w:color w:val="004A92"/>
          <w:lang w:val="es-MX"/>
        </w:rPr>
        <w:t>Trifolium</w:t>
      </w:r>
      <w:proofErr w:type="spellEnd"/>
      <w:r w:rsidRPr="00CC4610">
        <w:rPr>
          <w:rFonts w:ascii="Arial" w:hAnsi="Arial" w:cs="Arial"/>
          <w:b/>
          <w:i/>
          <w:color w:val="004A92"/>
          <w:lang w:val="es-MX"/>
        </w:rPr>
        <w:t xml:space="preserve"> pratense</w:t>
      </w:r>
      <w:r w:rsidRPr="00CC4610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Default="00AA26E2" w:rsidP="00AA26E2">
      <w:pPr>
        <w:rPr>
          <w:lang w:val="es-UY"/>
        </w:rPr>
      </w:pPr>
    </w:p>
    <w:p w:rsidR="00CC4610" w:rsidRDefault="00CC4610" w:rsidP="00AA26E2">
      <w:pPr>
        <w:rPr>
          <w:lang w:val="es-UY"/>
        </w:rPr>
      </w:pPr>
    </w:p>
    <w:p w:rsidR="00CC4610" w:rsidRPr="00AA26E2" w:rsidRDefault="00CC4610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CC4610" w:rsidRPr="00CC4610" w:rsidRDefault="00CC4610" w:rsidP="00CC4610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Ploidía</w:t>
      </w:r>
      <w:proofErr w:type="spellEnd"/>
    </w:p>
    <w:p w:rsidR="00084C54" w:rsidRPr="00084C54" w:rsidRDefault="00084C54" w:rsidP="00CC461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CD495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084C5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084C5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1. Diploide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2. </w:t>
      </w:r>
      <w:proofErr w:type="spellStart"/>
      <w:r w:rsidRPr="00CC4610">
        <w:rPr>
          <w:rFonts w:ascii="Arial" w:hAnsi="Arial" w:cs="Arial"/>
          <w:color w:val="262626" w:themeColor="text1" w:themeTint="D9"/>
          <w:lang w:val="es-MX"/>
        </w:rPr>
        <w:t>Tetraploide</w:t>
      </w:r>
      <w:proofErr w:type="spellEnd"/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          </w:t>
      </w:r>
    </w:p>
    <w:p w:rsidR="00084C54" w:rsidRDefault="00084C54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Color de follaje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CC4610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861D6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1. Verde claro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2. Verde oscuro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          </w:t>
      </w:r>
    </w:p>
    <w:p w:rsidR="00CC4610" w:rsidRPr="00CC4610" w:rsidRDefault="00CC4610" w:rsidP="00CC4610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/>
        <w:rPr>
          <w:rFonts w:ascii="Arial" w:hAnsi="Arial" w:cs="Arial"/>
          <w:b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CC4610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861D6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1. Erecto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>2. Semierecto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>3. Semipostrado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          </w:t>
      </w:r>
    </w:p>
    <w:p w:rsidR="00CC4610" w:rsidRPr="00CC4610" w:rsidRDefault="00CC4610" w:rsidP="00CC4610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Intensidad de floración en el año de siembra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CC4610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861D6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1. Baja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>2. Media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3. Alta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          </w:t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Ciclo (días de emergencia a 50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 w:rsidRPr="00CC4610">
        <w:rPr>
          <w:rFonts w:ascii="Arial" w:hAnsi="Arial" w:cs="Arial"/>
          <w:b/>
          <w:color w:val="262626" w:themeColor="text1" w:themeTint="D9"/>
          <w:lang w:val="es-MX"/>
        </w:rPr>
        <w:t>% de plantas en f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loración en el año de siembra) </w:t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6" w:tblpY="27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C4610" w:rsidRPr="00634EDD" w:rsidTr="00CC461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A219C" w:rsidRDefault="00CC4610" w:rsidP="00CC461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521FAD" w:rsidRDefault="00CC4610" w:rsidP="00CC4610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</w:t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521FAD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C4610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A219C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555C56" w:rsidRDefault="00CC4610" w:rsidP="00CC461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corto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CC4610" w:rsidRPr="00521FAD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C4610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A219C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C4610" w:rsidRPr="00555C56" w:rsidRDefault="00CC4610" w:rsidP="00CC461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CC4610" w:rsidRPr="00CC4610" w:rsidRDefault="00CC4610" w:rsidP="00CC4610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4248" w:firstLine="708"/>
        <w:rPr>
          <w:rFonts w:ascii="Arial" w:hAnsi="Arial" w:cs="Arial"/>
          <w:b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 xml:space="preserve">Ciclo (días de emergencia a 50% de plantas en floración al 2º año) </w:t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6" w:tblpY="27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C4610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A219C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521FAD" w:rsidRDefault="00CC4610" w:rsidP="00CC4610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</w:t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521FAD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C4610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A219C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555C56" w:rsidRDefault="00CC4610" w:rsidP="00CC461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corto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CC4610" w:rsidRPr="00521FAD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C4610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0" w:rsidRPr="00FA219C" w:rsidRDefault="00CC461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C4610" w:rsidRPr="00555C56" w:rsidRDefault="00CC4610" w:rsidP="00CC461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CC4610" w:rsidRPr="00CC4610" w:rsidRDefault="00CC4610" w:rsidP="00CC4610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CC4610" w:rsidRDefault="00325E72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lastRenderedPageBreak/>
        <w:t>Color de flor (porcentaje)</w:t>
      </w: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Pr="00CC4610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9" w:tblpY="62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325E72" w:rsidRPr="00634EDD" w:rsidTr="00F96350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273" w:tblpY="49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325E72" w:rsidRPr="00634EDD" w:rsidTr="00F96350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802" w:tblpY="74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325E72" w:rsidRPr="00634EDD" w:rsidTr="00F96350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Pr="00084C54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084C54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325E72" w:rsidRDefault="00325E72" w:rsidP="00325E72">
      <w:pPr>
        <w:pStyle w:val="Prrafodelista"/>
        <w:numPr>
          <w:ilvl w:val="0"/>
          <w:numId w:val="40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Rosado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2. Rojo</w:t>
      </w:r>
      <w:r w:rsidRPr="00325E72">
        <w:rPr>
          <w:rFonts w:ascii="Arial" w:hAnsi="Arial" w:cs="Arial"/>
          <w:color w:val="262626" w:themeColor="text1" w:themeTint="D9"/>
          <w:lang w:val="es-MX"/>
        </w:rPr>
        <w:tab/>
      </w:r>
      <w:r w:rsidRPr="00325E72">
        <w:rPr>
          <w:rFonts w:ascii="Arial" w:hAnsi="Arial" w:cs="Arial"/>
          <w:color w:val="262626" w:themeColor="text1" w:themeTint="D9"/>
          <w:lang w:val="es-MX"/>
        </w:rPr>
        <w:tab/>
      </w:r>
      <w:r w:rsidRPr="00325E72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3. Blanco 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CC4610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Largo del folíolo central de la última hoja bien desarrollada (debajo de la fl</w:t>
      </w:r>
      <w:r w:rsidR="00325E72" w:rsidRPr="00325E72">
        <w:rPr>
          <w:rFonts w:ascii="Arial" w:hAnsi="Arial" w:cs="Arial"/>
          <w:b/>
          <w:color w:val="262626" w:themeColor="text1" w:themeTint="D9"/>
          <w:lang w:val="es-MX"/>
        </w:rPr>
        <w:t>or terminal)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6" w:tblpY="27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mm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corto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325E72" w:rsidRDefault="00325E72" w:rsidP="00CC4610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Ancho del folíolo central de la última hoja bien desarrolla</w:t>
      </w:r>
      <w:r w:rsidR="00325E72" w:rsidRPr="00325E72">
        <w:rPr>
          <w:rFonts w:ascii="Arial" w:hAnsi="Arial" w:cs="Arial"/>
          <w:b/>
          <w:color w:val="262626" w:themeColor="text1" w:themeTint="D9"/>
          <w:lang w:val="es-MX"/>
        </w:rPr>
        <w:t>da (debajo de la flor terminal)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6" w:tblpY="27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mm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angosto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ancho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325E72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CC4610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Presencia de manchas blancas en la</w:t>
      </w:r>
      <w:r w:rsidR="00325E72" w:rsidRPr="00325E72">
        <w:rPr>
          <w:rFonts w:ascii="Arial" w:hAnsi="Arial" w:cs="Arial"/>
          <w:b/>
          <w:color w:val="262626" w:themeColor="text1" w:themeTint="D9"/>
          <w:lang w:val="es-MX"/>
        </w:rPr>
        <w:t>s hojas (porcentaje de plantas)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70" w:tblpY="1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325E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325E7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7620" r="6985" b="1143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93A3" id="Conector recto 1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" o:allowincell="f"/>
            </w:pict>
          </mc:Fallback>
        </mc:AlternateContent>
      </w:r>
    </w:p>
    <w:p w:rsidR="00CC4610" w:rsidRPr="00CC4610" w:rsidRDefault="00CC4610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Forma de la mancha del folíolo central de la última hoja</w:t>
      </w:r>
      <w:r w:rsidR="00325E72" w:rsidRPr="00325E72">
        <w:rPr>
          <w:rFonts w:ascii="Arial" w:hAnsi="Arial" w:cs="Arial"/>
          <w:b/>
          <w:color w:val="262626" w:themeColor="text1" w:themeTint="D9"/>
          <w:lang w:val="es-MX"/>
        </w:rPr>
        <w:t xml:space="preserve"> bien desarrollada (porcentaje)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CC4610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9" w:tblpY="62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325E72" w:rsidRPr="00634EDD" w:rsidTr="00F96350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273" w:tblpY="49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325E72" w:rsidRPr="00634EDD" w:rsidTr="00F96350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802" w:tblpY="74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325E72" w:rsidRPr="00634EDD" w:rsidTr="00F96350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CC4610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 xml:space="preserve">    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   </w:t>
      </w:r>
      <w:r w:rsidRPr="00CC4610">
        <w:rPr>
          <w:rFonts w:ascii="Arial" w:hAnsi="Arial" w:cs="Arial"/>
          <w:color w:val="262626" w:themeColor="text1" w:themeTint="D9"/>
          <w:lang w:val="es-MX"/>
        </w:rPr>
        <w:t>1. Entera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CC4610">
        <w:rPr>
          <w:rFonts w:ascii="Arial" w:hAnsi="Arial" w:cs="Arial"/>
          <w:color w:val="262626" w:themeColor="text1" w:themeTint="D9"/>
          <w:lang w:val="es-MX"/>
        </w:rPr>
        <w:t>2</w:t>
      </w:r>
      <w:r>
        <w:rPr>
          <w:rFonts w:ascii="Arial" w:hAnsi="Arial" w:cs="Arial"/>
          <w:color w:val="262626" w:themeColor="text1" w:themeTint="D9"/>
          <w:lang w:val="es-MX"/>
        </w:rPr>
        <w:t>. Faltante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      </w:t>
      </w:r>
      <w:r w:rsidRPr="00CC4610">
        <w:rPr>
          <w:rFonts w:ascii="Arial" w:hAnsi="Arial" w:cs="Arial"/>
          <w:color w:val="262626" w:themeColor="text1" w:themeTint="D9"/>
          <w:lang w:val="es-MX"/>
        </w:rPr>
        <w:t>3. Central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325E72" w:rsidRPr="00325E72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:rsidR="00CC4610" w:rsidRPr="00CC4610" w:rsidRDefault="00325E72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325E72"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Longitud del tallo </w:t>
      </w:r>
      <w:r w:rsidR="00CC4610" w:rsidRPr="00CC4610">
        <w:rPr>
          <w:rFonts w:ascii="Arial" w:hAnsi="Arial" w:cs="Arial"/>
          <w:b/>
          <w:color w:val="262626" w:themeColor="text1" w:themeTint="D9"/>
          <w:lang w:val="es-MX"/>
        </w:rPr>
        <w:t>más</w:t>
      </w:r>
      <w:r w:rsidRPr="00325E72">
        <w:rPr>
          <w:rFonts w:ascii="Arial" w:hAnsi="Arial" w:cs="Arial"/>
          <w:b/>
          <w:color w:val="262626" w:themeColor="text1" w:themeTint="D9"/>
          <w:lang w:val="es-MX"/>
        </w:rPr>
        <w:t xml:space="preserve"> largo (incluida la cabezuela) 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6" w:tblpY="27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bajo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CC4610" w:rsidRPr="00CC4610" w:rsidRDefault="00CC4610" w:rsidP="00CC4610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ind w:left="2832" w:firstLine="708"/>
        <w:rPr>
          <w:rFonts w:ascii="Arial" w:hAnsi="Arial" w:cs="Arial"/>
          <w:b/>
          <w:color w:val="262626" w:themeColor="text1" w:themeTint="D9"/>
          <w:lang w:val="es-MX"/>
        </w:rPr>
      </w:pPr>
    </w:p>
    <w:p w:rsidR="00CC4610" w:rsidRPr="00CC4610" w:rsidRDefault="00325E72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325E72">
        <w:rPr>
          <w:rFonts w:ascii="Arial" w:hAnsi="Arial" w:cs="Arial"/>
          <w:b/>
          <w:color w:val="262626" w:themeColor="text1" w:themeTint="D9"/>
          <w:lang w:val="es-MX"/>
        </w:rPr>
        <w:t>Diámetro del tallo más largo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6" w:tblpY="27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mm</w:t>
      </w:r>
    </w:p>
    <w:p w:rsidR="00325E72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fino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325E72" w:rsidRPr="00521FAD" w:rsidRDefault="00325E72" w:rsidP="00325E72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25E72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A219C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5E72" w:rsidRDefault="00325E72" w:rsidP="00325E72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25E72" w:rsidRPr="00555C56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grueso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r w:rsidRPr="00CC4610">
        <w:rPr>
          <w:rFonts w:ascii="Arial" w:hAnsi="Arial" w:cs="Arial"/>
          <w:color w:val="262626" w:themeColor="text1" w:themeTint="D9"/>
          <w:lang w:val="es-MX"/>
        </w:rPr>
        <w:t>LE 116</w:t>
      </w:r>
    </w:p>
    <w:p w:rsidR="00CC4610" w:rsidRPr="00CC4610" w:rsidRDefault="00CC4610" w:rsidP="00CC4610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325E72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ab/>
      </w:r>
    </w:p>
    <w:p w:rsidR="00CC4610" w:rsidRPr="00CC4610" w:rsidRDefault="00CC4610" w:rsidP="00CC4610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Densid</w:t>
      </w:r>
      <w:r w:rsidR="00325E72" w:rsidRPr="00325E72">
        <w:rPr>
          <w:rFonts w:ascii="Arial" w:hAnsi="Arial" w:cs="Arial"/>
          <w:b/>
          <w:color w:val="262626" w:themeColor="text1" w:themeTint="D9"/>
          <w:lang w:val="es-MX"/>
        </w:rPr>
        <w:t>ad de pelos del tallo principal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25E72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="00325E72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>1. Nula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2. Baja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3. Media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4. Alta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CC4610">
        <w:rPr>
          <w:rFonts w:ascii="Arial" w:hAnsi="Arial" w:cs="Arial"/>
          <w:b/>
          <w:color w:val="262626" w:themeColor="text1" w:themeTint="D9"/>
          <w:lang w:val="es-MX"/>
        </w:rPr>
        <w:t>Número de</w:t>
      </w:r>
      <w:r w:rsidR="00325E72" w:rsidRPr="00325E72">
        <w:rPr>
          <w:rFonts w:ascii="Arial" w:hAnsi="Arial" w:cs="Arial"/>
          <w:b/>
          <w:color w:val="262626" w:themeColor="text1" w:themeTint="D9"/>
          <w:lang w:val="es-MX"/>
        </w:rPr>
        <w:t xml:space="preserve"> entrenudos del tallo principal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25E72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325E72">
      <w:pPr>
        <w:numPr>
          <w:ilvl w:val="0"/>
          <w:numId w:val="39"/>
        </w:numPr>
        <w:tabs>
          <w:tab w:val="clear" w:pos="3195"/>
          <w:tab w:val="num" w:pos="4608"/>
        </w:tabs>
        <w:ind w:left="46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Mayor que el cultivar LE 116</w:t>
      </w:r>
    </w:p>
    <w:p w:rsidR="00CC4610" w:rsidRPr="00CC4610" w:rsidRDefault="00CC4610" w:rsidP="00CC4610">
      <w:pPr>
        <w:ind w:left="2835"/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325E72">
      <w:pPr>
        <w:numPr>
          <w:ilvl w:val="0"/>
          <w:numId w:val="39"/>
        </w:numPr>
        <w:tabs>
          <w:tab w:val="clear" w:pos="3195"/>
          <w:tab w:val="num" w:pos="4608"/>
        </w:tabs>
        <w:ind w:left="46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Menor que el cultivar LE 116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Default="00325E72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325E72">
        <w:rPr>
          <w:rFonts w:ascii="Arial" w:hAnsi="Arial" w:cs="Arial"/>
          <w:b/>
          <w:color w:val="262626" w:themeColor="text1" w:themeTint="D9"/>
          <w:lang w:val="es-MX"/>
        </w:rPr>
        <w:t>Color de semilla</w:t>
      </w:r>
    </w:p>
    <w:p w:rsidR="00325E72" w:rsidRPr="00CC4610" w:rsidRDefault="00325E72" w:rsidP="00325E72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25E72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="00325E72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>1. Amarillo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2. Púrpura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3. Bicolor</w:t>
      </w:r>
    </w:p>
    <w:p w:rsid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325E72" w:rsidRPr="00CC4610" w:rsidRDefault="00325E72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325E72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325E72">
        <w:rPr>
          <w:rFonts w:ascii="Arial" w:hAnsi="Arial" w:cs="Arial"/>
          <w:b/>
          <w:color w:val="262626" w:themeColor="text1" w:themeTint="D9"/>
          <w:lang w:val="es-MX"/>
        </w:rPr>
        <w:t>Grado de latencia invernal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25E72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2" w:rsidRPr="00F861D6" w:rsidRDefault="00325E72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="00325E72">
        <w:rPr>
          <w:rFonts w:ascii="Arial" w:hAnsi="Arial" w:cs="Arial"/>
          <w:color w:val="262626" w:themeColor="text1" w:themeTint="D9"/>
          <w:lang w:val="es-MX"/>
        </w:rPr>
        <w:tab/>
        <w:t>1. Sin latencia</w:t>
      </w:r>
      <w:r w:rsidR="00325E72">
        <w:rPr>
          <w:rFonts w:ascii="Arial" w:hAnsi="Arial" w:cs="Arial"/>
          <w:color w:val="262626" w:themeColor="text1" w:themeTint="D9"/>
          <w:lang w:val="es-MX"/>
        </w:rPr>
        <w:tab/>
        <w:t xml:space="preserve">             </w:t>
      </w:r>
      <w:r w:rsidRPr="00CC4610">
        <w:rPr>
          <w:rFonts w:ascii="Arial" w:hAnsi="Arial" w:cs="Arial"/>
          <w:color w:val="262626" w:themeColor="text1" w:themeTint="D9"/>
          <w:lang w:val="es-MX"/>
        </w:rPr>
        <w:t>2. Corta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ab/>
      </w:r>
    </w:p>
    <w:p w:rsidR="00CC4610" w:rsidRPr="00CC4610" w:rsidRDefault="00325E72" w:rsidP="00325E72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3. Media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CC4610" w:rsidRPr="00CC4610">
        <w:rPr>
          <w:rFonts w:ascii="Arial" w:hAnsi="Arial" w:cs="Arial"/>
          <w:color w:val="262626" w:themeColor="text1" w:themeTint="D9"/>
          <w:lang w:val="es-MX"/>
        </w:rPr>
        <w:t>4. Larga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p w:rsidR="00CC4610" w:rsidRPr="00CC4610" w:rsidRDefault="00595EB0" w:rsidP="00CC4610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95EB0">
        <w:rPr>
          <w:rFonts w:ascii="Arial" w:hAnsi="Arial" w:cs="Arial"/>
          <w:b/>
          <w:color w:val="262626" w:themeColor="text1" w:themeTint="D9"/>
          <w:lang w:val="es-MX"/>
        </w:rPr>
        <w:t>Duración del ciclo</w:t>
      </w:r>
    </w:p>
    <w:p w:rsidR="00CC4610" w:rsidRPr="00CC4610" w:rsidRDefault="00CC4610" w:rsidP="00CC461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95EB0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0" w:rsidRPr="00F861D6" w:rsidRDefault="00595EB0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C4610" w:rsidRPr="00595EB0" w:rsidRDefault="00CC4610" w:rsidP="00595EB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CC4610">
        <w:rPr>
          <w:rFonts w:ascii="Arial" w:hAnsi="Arial" w:cs="Arial"/>
          <w:color w:val="262626" w:themeColor="text1" w:themeTint="D9"/>
          <w:lang w:val="es-MX"/>
        </w:rPr>
        <w:t>1. Anual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2. Bianual</w:t>
      </w:r>
      <w:r w:rsidRPr="00CC4610">
        <w:rPr>
          <w:rFonts w:ascii="Arial" w:hAnsi="Arial" w:cs="Arial"/>
          <w:color w:val="262626" w:themeColor="text1" w:themeTint="D9"/>
          <w:lang w:val="es-MX"/>
        </w:rPr>
        <w:tab/>
      </w:r>
      <w:r w:rsidRPr="00CC4610">
        <w:rPr>
          <w:rFonts w:ascii="Arial" w:hAnsi="Arial" w:cs="Arial"/>
          <w:color w:val="262626" w:themeColor="text1" w:themeTint="D9"/>
          <w:lang w:val="es-MX"/>
        </w:rPr>
        <w:tab/>
        <w:t>3. Perenne</w:t>
      </w: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Default="00C81D84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595EB0" w:rsidRDefault="00595EB0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595EB0" w:rsidRPr="00595EB0" w:rsidRDefault="00595EB0" w:rsidP="00595EB0">
      <w:pPr>
        <w:pStyle w:val="Prrafodelista"/>
        <w:numPr>
          <w:ilvl w:val="0"/>
          <w:numId w:val="41"/>
        </w:numPr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>Las características Nº 2 y 3 se evalúan a los 30 días del rebrote primaveral.</w:t>
      </w: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Default="00595EB0" w:rsidP="00595EB0">
      <w:pPr>
        <w:pStyle w:val="Prrafodelista"/>
        <w:numPr>
          <w:ilvl w:val="0"/>
          <w:numId w:val="41"/>
        </w:numPr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 xml:space="preserve">En las características Nº 4, 5 y 6 se consideran plantas florecidas cuando éstas presentan 3 </w:t>
      </w:r>
    </w:p>
    <w:p w:rsidR="00595EB0" w:rsidRPr="00595EB0" w:rsidRDefault="00595EB0" w:rsidP="00595EB0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>cabezuelas.</w:t>
      </w: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Default="00595EB0" w:rsidP="00595EB0">
      <w:pPr>
        <w:pStyle w:val="Prrafodelista"/>
        <w:numPr>
          <w:ilvl w:val="0"/>
          <w:numId w:val="41"/>
        </w:numPr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 xml:space="preserve">Los días en la característica Nº 6 se determinan a partir del último corte efectuado previo al </w:t>
      </w:r>
    </w:p>
    <w:p w:rsidR="00595EB0" w:rsidRPr="00595EB0" w:rsidRDefault="00595EB0" w:rsidP="00595EB0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>rebrote primaveral.</w:t>
      </w: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pStyle w:val="Prrafodelista"/>
        <w:numPr>
          <w:ilvl w:val="0"/>
          <w:numId w:val="41"/>
        </w:numPr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>Las características Nº 8 a la 15 se evalúan 1 o 2 semanas posteriores a la floración.</w:t>
      </w: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pStyle w:val="Prrafodelista"/>
        <w:numPr>
          <w:ilvl w:val="0"/>
          <w:numId w:val="41"/>
        </w:numPr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 xml:space="preserve">La característica Nº 14 se determina en el 4º entrenudo del tallo más largo. </w:t>
      </w: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rPr>
          <w:rFonts w:ascii="Arial" w:hAnsi="Arial" w:cs="Arial"/>
          <w:color w:val="262626" w:themeColor="text1" w:themeTint="D9"/>
          <w:lang w:val="es-MX"/>
        </w:rPr>
      </w:pPr>
    </w:p>
    <w:p w:rsidR="00595EB0" w:rsidRPr="00595EB0" w:rsidRDefault="00595EB0" w:rsidP="00595EB0">
      <w:pPr>
        <w:pStyle w:val="Prrafodelista"/>
        <w:numPr>
          <w:ilvl w:val="0"/>
          <w:numId w:val="41"/>
        </w:numPr>
        <w:rPr>
          <w:rFonts w:ascii="Arial" w:hAnsi="Arial" w:cs="Arial"/>
          <w:color w:val="262626" w:themeColor="text1" w:themeTint="D9"/>
          <w:lang w:val="es-MX"/>
        </w:rPr>
      </w:pPr>
      <w:r w:rsidRPr="00595EB0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:rsidR="00CF3FB4" w:rsidRPr="00595EB0" w:rsidRDefault="00CF3FB4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F42A8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72007A" w:rsidRDefault="0072007A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72007A" w:rsidRPr="004D3FF2" w:rsidRDefault="0072007A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BF3B74" w:rsidRPr="00702D65" w:rsidRDefault="00BF3B74" w:rsidP="00BF3B74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BF3B74" w:rsidRDefault="00BF3B74" w:rsidP="00BF3B74">
      <w:pPr>
        <w:rPr>
          <w:sz w:val="22"/>
          <w:lang w:val="es-MX"/>
        </w:rPr>
      </w:pPr>
    </w:p>
    <w:p w:rsidR="00BF3B74" w:rsidRDefault="00BF3B74" w:rsidP="00BF3B74">
      <w:pPr>
        <w:rPr>
          <w:sz w:val="22"/>
          <w:lang w:val="es-MX"/>
        </w:rPr>
      </w:pPr>
    </w:p>
    <w:p w:rsidR="00BF3B74" w:rsidRDefault="00BF3B74" w:rsidP="00BF3B74">
      <w:pPr>
        <w:rPr>
          <w:sz w:val="22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  <w:bookmarkStart w:id="2" w:name="_GoBack"/>
      <w:bookmarkEnd w:id="2"/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BF3B74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4" w:rsidRPr="00FA219C" w:rsidRDefault="00BF3B74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F3B74" w:rsidRPr="00702D65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Pr="00E8606A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BF3B74" w:rsidRPr="00E8606A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Pr="00702D65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F3B74" w:rsidRPr="00702D65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BF3B74" w:rsidRPr="00702D65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BF3B74" w:rsidRPr="00702D65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BF3B74" w:rsidRPr="00702D65" w:rsidRDefault="00BF3B74" w:rsidP="00BF3B7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BF3B74" w:rsidRPr="00702D65" w:rsidRDefault="00BF3B74" w:rsidP="00BF3B7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F3B74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F3B74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4" w:rsidRPr="00FA219C" w:rsidRDefault="00BF3B74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F3B74" w:rsidRPr="00702D65" w:rsidRDefault="00BF3B74" w:rsidP="00BF3B7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F3B74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74" w:rsidRPr="00FA219C" w:rsidRDefault="00BF3B74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F3B74" w:rsidRDefault="00BF3B74" w:rsidP="00BF3B7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BF3B74" w:rsidRPr="00702D65" w:rsidRDefault="00BF3B74" w:rsidP="00BF3B7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F3B74" w:rsidRPr="00702D65" w:rsidRDefault="00BF3B74" w:rsidP="00BF3B74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:rsidR="00BF3B74" w:rsidRPr="00702D65" w:rsidRDefault="00BF3B74" w:rsidP="00BF3B74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BF3B74">
      <w:pPr>
        <w:pStyle w:val="Ttulo2"/>
        <w:jc w:val="center"/>
        <w:rPr>
          <w:rFonts w:cs="Arial"/>
          <w:color w:val="262626" w:themeColor="text1" w:themeTint="D9"/>
          <w:lang w:val="es-MX"/>
        </w:rPr>
      </w:pPr>
    </w:p>
    <w:sectPr w:rsidR="00702D65" w:rsidRPr="00702D65" w:rsidSect="009F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A6" w:rsidRDefault="007A78A6">
      <w:r>
        <w:separator/>
      </w:r>
    </w:p>
  </w:endnote>
  <w:endnote w:type="continuationSeparator" w:id="0">
    <w:p w:rsidR="007A78A6" w:rsidRDefault="007A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A6" w:rsidRDefault="007A78A6">
      <w:bookmarkStart w:id="0" w:name="_Hlk482093269"/>
      <w:bookmarkEnd w:id="0"/>
      <w:r>
        <w:separator/>
      </w:r>
    </w:p>
  </w:footnote>
  <w:footnote w:type="continuationSeparator" w:id="0">
    <w:p w:rsidR="007A78A6" w:rsidRDefault="007A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54" w:rsidRDefault="00C56B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72007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80CA2F6" wp14:editId="37D486B8">
          <wp:simplePos x="0" y="0"/>
          <wp:positionH relativeFrom="margin">
            <wp:posOffset>-53975</wp:posOffset>
          </wp:positionH>
          <wp:positionV relativeFrom="paragraph">
            <wp:posOffset>-597332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37704"/>
    <w:multiLevelType w:val="hybridMultilevel"/>
    <w:tmpl w:val="27F0A70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2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32314107"/>
    <w:multiLevelType w:val="hybridMultilevel"/>
    <w:tmpl w:val="B88A2998"/>
    <w:lvl w:ilvl="0" w:tplc="DACC8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7" w15:restartNumberingAfterBreak="0">
    <w:nsid w:val="390D5845"/>
    <w:multiLevelType w:val="hybridMultilevel"/>
    <w:tmpl w:val="FAC85B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0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1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57F75DE8"/>
    <w:multiLevelType w:val="hybridMultilevel"/>
    <w:tmpl w:val="DEF02312"/>
    <w:lvl w:ilvl="0" w:tplc="2AD219D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235" w:hanging="360"/>
      </w:pPr>
    </w:lvl>
    <w:lvl w:ilvl="2" w:tplc="380A001B" w:tentative="1">
      <w:start w:val="1"/>
      <w:numFmt w:val="lowerRoman"/>
      <w:lvlText w:val="%3."/>
      <w:lvlJc w:val="right"/>
      <w:pPr>
        <w:ind w:left="2955" w:hanging="180"/>
      </w:pPr>
    </w:lvl>
    <w:lvl w:ilvl="3" w:tplc="380A000F" w:tentative="1">
      <w:start w:val="1"/>
      <w:numFmt w:val="decimal"/>
      <w:lvlText w:val="%4."/>
      <w:lvlJc w:val="left"/>
      <w:pPr>
        <w:ind w:left="3675" w:hanging="360"/>
      </w:pPr>
    </w:lvl>
    <w:lvl w:ilvl="4" w:tplc="380A0019" w:tentative="1">
      <w:start w:val="1"/>
      <w:numFmt w:val="lowerLetter"/>
      <w:lvlText w:val="%5."/>
      <w:lvlJc w:val="left"/>
      <w:pPr>
        <w:ind w:left="4395" w:hanging="360"/>
      </w:pPr>
    </w:lvl>
    <w:lvl w:ilvl="5" w:tplc="380A001B" w:tentative="1">
      <w:start w:val="1"/>
      <w:numFmt w:val="lowerRoman"/>
      <w:lvlText w:val="%6."/>
      <w:lvlJc w:val="right"/>
      <w:pPr>
        <w:ind w:left="5115" w:hanging="180"/>
      </w:pPr>
    </w:lvl>
    <w:lvl w:ilvl="6" w:tplc="380A000F" w:tentative="1">
      <w:start w:val="1"/>
      <w:numFmt w:val="decimal"/>
      <w:lvlText w:val="%7."/>
      <w:lvlJc w:val="left"/>
      <w:pPr>
        <w:ind w:left="5835" w:hanging="360"/>
      </w:pPr>
    </w:lvl>
    <w:lvl w:ilvl="7" w:tplc="380A0019" w:tentative="1">
      <w:start w:val="1"/>
      <w:numFmt w:val="lowerLetter"/>
      <w:lvlText w:val="%8."/>
      <w:lvlJc w:val="left"/>
      <w:pPr>
        <w:ind w:left="6555" w:hanging="360"/>
      </w:pPr>
    </w:lvl>
    <w:lvl w:ilvl="8" w:tplc="3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4" w15:restartNumberingAfterBreak="0">
    <w:nsid w:val="5D432989"/>
    <w:multiLevelType w:val="hybridMultilevel"/>
    <w:tmpl w:val="5A862FF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3696F"/>
    <w:multiLevelType w:val="hybridMultilevel"/>
    <w:tmpl w:val="EF5EA0DA"/>
    <w:lvl w:ilvl="0" w:tplc="EBFA5B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4620" w:hanging="360"/>
      </w:pPr>
    </w:lvl>
    <w:lvl w:ilvl="2" w:tplc="380A001B" w:tentative="1">
      <w:start w:val="1"/>
      <w:numFmt w:val="lowerRoman"/>
      <w:lvlText w:val="%3."/>
      <w:lvlJc w:val="right"/>
      <w:pPr>
        <w:ind w:left="5340" w:hanging="180"/>
      </w:pPr>
    </w:lvl>
    <w:lvl w:ilvl="3" w:tplc="380A000F" w:tentative="1">
      <w:start w:val="1"/>
      <w:numFmt w:val="decimal"/>
      <w:lvlText w:val="%4."/>
      <w:lvlJc w:val="left"/>
      <w:pPr>
        <w:ind w:left="6060" w:hanging="360"/>
      </w:pPr>
    </w:lvl>
    <w:lvl w:ilvl="4" w:tplc="380A0019" w:tentative="1">
      <w:start w:val="1"/>
      <w:numFmt w:val="lowerLetter"/>
      <w:lvlText w:val="%5."/>
      <w:lvlJc w:val="left"/>
      <w:pPr>
        <w:ind w:left="6780" w:hanging="360"/>
      </w:pPr>
    </w:lvl>
    <w:lvl w:ilvl="5" w:tplc="380A001B" w:tentative="1">
      <w:start w:val="1"/>
      <w:numFmt w:val="lowerRoman"/>
      <w:lvlText w:val="%6."/>
      <w:lvlJc w:val="right"/>
      <w:pPr>
        <w:ind w:left="7500" w:hanging="180"/>
      </w:pPr>
    </w:lvl>
    <w:lvl w:ilvl="6" w:tplc="380A000F" w:tentative="1">
      <w:start w:val="1"/>
      <w:numFmt w:val="decimal"/>
      <w:lvlText w:val="%7."/>
      <w:lvlJc w:val="left"/>
      <w:pPr>
        <w:ind w:left="8220" w:hanging="360"/>
      </w:pPr>
    </w:lvl>
    <w:lvl w:ilvl="7" w:tplc="380A0019" w:tentative="1">
      <w:start w:val="1"/>
      <w:numFmt w:val="lowerLetter"/>
      <w:lvlText w:val="%8."/>
      <w:lvlJc w:val="left"/>
      <w:pPr>
        <w:ind w:left="8940" w:hanging="360"/>
      </w:pPr>
    </w:lvl>
    <w:lvl w:ilvl="8" w:tplc="3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8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16E8A"/>
    <w:multiLevelType w:val="singleLevel"/>
    <w:tmpl w:val="EBC2F86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1" w15:restartNumberingAfterBreak="0">
    <w:nsid w:val="6EF73E51"/>
    <w:multiLevelType w:val="hybridMultilevel"/>
    <w:tmpl w:val="22F2E29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3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4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6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6"/>
  </w:num>
  <w:num w:numId="10">
    <w:abstractNumId w:val="4"/>
  </w:num>
  <w:num w:numId="11">
    <w:abstractNumId w:val="7"/>
  </w:num>
  <w:num w:numId="12">
    <w:abstractNumId w:val="29"/>
  </w:num>
  <w:num w:numId="13">
    <w:abstractNumId w:val="8"/>
  </w:num>
  <w:num w:numId="14">
    <w:abstractNumId w:val="11"/>
  </w:num>
  <w:num w:numId="15">
    <w:abstractNumId w:val="33"/>
  </w:num>
  <w:num w:numId="16">
    <w:abstractNumId w:val="0"/>
  </w:num>
  <w:num w:numId="17">
    <w:abstractNumId w:val="3"/>
  </w:num>
  <w:num w:numId="18">
    <w:abstractNumId w:val="27"/>
  </w:num>
  <w:num w:numId="19">
    <w:abstractNumId w:val="16"/>
  </w:num>
  <w:num w:numId="20">
    <w:abstractNumId w:val="28"/>
  </w:num>
  <w:num w:numId="21">
    <w:abstractNumId w:val="23"/>
  </w:num>
  <w:num w:numId="22">
    <w:abstractNumId w:val="18"/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5"/>
  </w:num>
  <w:num w:numId="27">
    <w:abstractNumId w:val="32"/>
  </w:num>
  <w:num w:numId="28">
    <w:abstractNumId w:val="10"/>
  </w:num>
  <w:num w:numId="29">
    <w:abstractNumId w:val="20"/>
  </w:num>
  <w:num w:numId="30">
    <w:abstractNumId w:val="14"/>
  </w:num>
  <w:num w:numId="31">
    <w:abstractNumId w:val="15"/>
  </w:num>
  <w:num w:numId="32">
    <w:abstractNumId w:val="34"/>
  </w:num>
  <w:num w:numId="33">
    <w:abstractNumId w:val="13"/>
  </w:num>
  <w:num w:numId="34">
    <w:abstractNumId w:val="5"/>
  </w:num>
  <w:num w:numId="35">
    <w:abstractNumId w:val="17"/>
  </w:num>
  <w:num w:numId="36">
    <w:abstractNumId w:val="25"/>
  </w:num>
  <w:num w:numId="37">
    <w:abstractNumId w:val="31"/>
  </w:num>
  <w:num w:numId="38">
    <w:abstractNumId w:val="24"/>
  </w:num>
  <w:num w:numId="39">
    <w:abstractNumId w:val="30"/>
  </w:num>
  <w:num w:numId="40">
    <w:abstractNumId w:val="22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84C54"/>
    <w:rsid w:val="000A1E25"/>
    <w:rsid w:val="000B1A98"/>
    <w:rsid w:val="000B743B"/>
    <w:rsid w:val="000D7230"/>
    <w:rsid w:val="00102455"/>
    <w:rsid w:val="00105209"/>
    <w:rsid w:val="001170BD"/>
    <w:rsid w:val="00127E51"/>
    <w:rsid w:val="001330D5"/>
    <w:rsid w:val="00150A68"/>
    <w:rsid w:val="001565D7"/>
    <w:rsid w:val="00164517"/>
    <w:rsid w:val="001A2488"/>
    <w:rsid w:val="001A5E2F"/>
    <w:rsid w:val="001C0B95"/>
    <w:rsid w:val="001C1BDA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48B2"/>
    <w:rsid w:val="002E69B5"/>
    <w:rsid w:val="00325E72"/>
    <w:rsid w:val="0035238F"/>
    <w:rsid w:val="00361125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EA9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55C56"/>
    <w:rsid w:val="0058562D"/>
    <w:rsid w:val="00586C3F"/>
    <w:rsid w:val="00587C13"/>
    <w:rsid w:val="005925B1"/>
    <w:rsid w:val="00595EB0"/>
    <w:rsid w:val="005E302C"/>
    <w:rsid w:val="00634E6B"/>
    <w:rsid w:val="00641A7A"/>
    <w:rsid w:val="00670F30"/>
    <w:rsid w:val="00684A0C"/>
    <w:rsid w:val="00693A78"/>
    <w:rsid w:val="006C3519"/>
    <w:rsid w:val="006C4CB2"/>
    <w:rsid w:val="00702D65"/>
    <w:rsid w:val="007073A7"/>
    <w:rsid w:val="0072007A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A75FC"/>
    <w:rsid w:val="007A78A6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3288D"/>
    <w:rsid w:val="0093678D"/>
    <w:rsid w:val="00940CCA"/>
    <w:rsid w:val="00955914"/>
    <w:rsid w:val="00960C9B"/>
    <w:rsid w:val="00967AC3"/>
    <w:rsid w:val="00972E79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B4C1E"/>
    <w:rsid w:val="00BC48F9"/>
    <w:rsid w:val="00BC7EF6"/>
    <w:rsid w:val="00BD5E75"/>
    <w:rsid w:val="00BE016C"/>
    <w:rsid w:val="00BF3B74"/>
    <w:rsid w:val="00C15EF4"/>
    <w:rsid w:val="00C16EBD"/>
    <w:rsid w:val="00C36DB8"/>
    <w:rsid w:val="00C45D2F"/>
    <w:rsid w:val="00C538B3"/>
    <w:rsid w:val="00C56B54"/>
    <w:rsid w:val="00C655E8"/>
    <w:rsid w:val="00C66B46"/>
    <w:rsid w:val="00C81D84"/>
    <w:rsid w:val="00CB7BC8"/>
    <w:rsid w:val="00CC4610"/>
    <w:rsid w:val="00CD495D"/>
    <w:rsid w:val="00CE0F77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D59934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90</cp:revision>
  <cp:lastPrinted>2017-05-09T13:30:00Z</cp:lastPrinted>
  <dcterms:created xsi:type="dcterms:W3CDTF">2017-01-04T18:28:00Z</dcterms:created>
  <dcterms:modified xsi:type="dcterms:W3CDTF">2017-05-11T18:33:00Z</dcterms:modified>
</cp:coreProperties>
</file>