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673DB" w:rsidRDefault="00E673D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673DB" w:rsidRDefault="00E673D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673DB" w:rsidRDefault="00E673D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673DB" w:rsidRDefault="00E673D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673DB" w:rsidRDefault="00E673D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E673DB" w:rsidRDefault="00E673D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E67B01" w:rsidRPr="00E67B01" w:rsidRDefault="00E67B01" w:rsidP="00E67B01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E67B01">
        <w:rPr>
          <w:rFonts w:ascii="Arial" w:hAnsi="Arial" w:cs="Arial"/>
          <w:b/>
          <w:color w:val="004A92"/>
          <w:lang w:val="es-UY"/>
        </w:rPr>
        <w:t>ESPINACA (</w:t>
      </w:r>
      <w:proofErr w:type="spellStart"/>
      <w:r w:rsidRPr="00E67B01">
        <w:rPr>
          <w:rFonts w:ascii="Arial" w:hAnsi="Arial" w:cs="Arial"/>
          <w:b/>
          <w:i/>
          <w:color w:val="004A92"/>
          <w:lang w:val="es-UY"/>
        </w:rPr>
        <w:t>Spinacea</w:t>
      </w:r>
      <w:proofErr w:type="spellEnd"/>
      <w:r w:rsidRPr="00E67B01">
        <w:rPr>
          <w:rFonts w:ascii="Arial" w:hAnsi="Arial" w:cs="Arial"/>
          <w:b/>
          <w:i/>
          <w:color w:val="004A92"/>
          <w:lang w:val="es-UY"/>
        </w:rPr>
        <w:t xml:space="preserve"> </w:t>
      </w:r>
      <w:proofErr w:type="spellStart"/>
      <w:r w:rsidRPr="00E67B01">
        <w:rPr>
          <w:rFonts w:ascii="Arial" w:hAnsi="Arial" w:cs="Arial"/>
          <w:b/>
          <w:i/>
          <w:color w:val="004A92"/>
          <w:lang w:val="es-UY"/>
        </w:rPr>
        <w:t>oleracea</w:t>
      </w:r>
      <w:proofErr w:type="spellEnd"/>
      <w:r w:rsidRPr="00E67B01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300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definitivo del cultivar*: </w:t>
            </w: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ab/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903B3" w:rsidRDefault="002903B3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1D6451" w:rsidRPr="001D6451" w:rsidRDefault="001D6451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t>I. DESCRIPCIÓN DEL CULTIVAR</w:t>
      </w:r>
    </w:p>
    <w:p w:rsidR="001D6451" w:rsidRDefault="001D6451" w:rsidP="001D6451">
      <w:pPr>
        <w:ind w:left="2832"/>
        <w:rPr>
          <w:sz w:val="22"/>
          <w:lang w:val="es-MX"/>
        </w:rPr>
      </w:pPr>
    </w:p>
    <w:p w:rsidR="001D6451" w:rsidRPr="00E67B01" w:rsidRDefault="001D6451" w:rsidP="001D6451">
      <w:pPr>
        <w:ind w:left="360"/>
        <w:rPr>
          <w:rFonts w:ascii="Arial" w:hAnsi="Arial" w:cs="Arial"/>
          <w:b/>
          <w:color w:val="262626" w:themeColor="text1" w:themeTint="D9"/>
        </w:rPr>
      </w:pPr>
    </w:p>
    <w:p w:rsidR="001D6451" w:rsidRPr="00E67B01" w:rsidRDefault="00E67B01" w:rsidP="003835A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</w:rPr>
      </w:pPr>
      <w:r w:rsidRPr="00E67B01">
        <w:rPr>
          <w:rFonts w:ascii="Arial" w:hAnsi="Arial" w:cs="Arial"/>
          <w:b/>
          <w:color w:val="262626" w:themeColor="text1" w:themeTint="D9"/>
        </w:rPr>
        <w:t>Plántula: longitud del cotiledón</w:t>
      </w:r>
    </w:p>
    <w:p w:rsidR="00085D73" w:rsidRDefault="00085D73" w:rsidP="00085D73">
      <w:pPr>
        <w:tabs>
          <w:tab w:val="left" w:pos="2920"/>
        </w:tabs>
        <w:rPr>
          <w:sz w:val="22"/>
          <w:lang w:val="es-MX"/>
        </w:rPr>
      </w:pPr>
    </w:p>
    <w:tbl>
      <w:tblPr>
        <w:tblW w:w="4615" w:type="dxa"/>
        <w:tblInd w:w="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04"/>
        <w:gridCol w:w="993"/>
        <w:gridCol w:w="283"/>
        <w:gridCol w:w="160"/>
        <w:gridCol w:w="1116"/>
        <w:gridCol w:w="425"/>
      </w:tblGrid>
      <w:tr w:rsidR="00E67B01" w:rsidRPr="00634EDD" w:rsidTr="00E67B01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Corto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085D73">
            <w:pPr>
              <w:ind w:right="-499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B01" w:rsidRPr="00F861D6" w:rsidRDefault="00E67B01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Largo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DD180D" w:rsidRDefault="00DD180D" w:rsidP="00E67B01">
      <w:pPr>
        <w:rPr>
          <w:sz w:val="22"/>
          <w:lang w:val="es-MX"/>
        </w:rPr>
      </w:pPr>
    </w:p>
    <w:p w:rsidR="00E67B01" w:rsidRPr="00085D73" w:rsidRDefault="00E67B01" w:rsidP="00E67B0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E67B01" w:rsidRDefault="00E67B01" w:rsidP="00E67B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</w:rPr>
      </w:pPr>
      <w:r w:rsidRPr="00E67B01">
        <w:rPr>
          <w:rFonts w:ascii="Arial" w:hAnsi="Arial" w:cs="Arial"/>
          <w:b/>
          <w:color w:val="262626" w:themeColor="text1" w:themeTint="D9"/>
        </w:rPr>
        <w:t>Pecíolo: porte</w:t>
      </w:r>
    </w:p>
    <w:p w:rsidR="00DD180D" w:rsidRPr="001D6451" w:rsidRDefault="00DD180D" w:rsidP="00F861D6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5137" w:type="dxa"/>
        <w:tblInd w:w="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1559"/>
        <w:gridCol w:w="425"/>
        <w:gridCol w:w="1377"/>
        <w:gridCol w:w="358"/>
      </w:tblGrid>
      <w:tr w:rsidR="00DD180D" w:rsidRPr="00634EDD" w:rsidTr="00E67B0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E67B01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Erecto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</w:t>
            </w:r>
            <w:r w:rsidR="00E67B01">
              <w:rPr>
                <w:rFonts w:ascii="Arial" w:hAnsi="Arial" w:cs="Arial"/>
                <w:color w:val="262626" w:themeColor="text1" w:themeTint="D9"/>
              </w:rPr>
              <w:t>. Semi-erecto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E67B01" w:rsidP="00F861D6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Horizontal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0D" w:rsidRPr="00F861D6" w:rsidRDefault="00DD180D" w:rsidP="00F861D6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Default="001D6451" w:rsidP="00F861D6">
      <w:pPr>
        <w:rPr>
          <w:rFonts w:ascii="Arial" w:hAnsi="Arial" w:cs="Arial"/>
          <w:color w:val="262626" w:themeColor="text1" w:themeTint="D9"/>
          <w:lang w:val="es-MX"/>
        </w:rPr>
      </w:pPr>
    </w:p>
    <w:p w:rsidR="00E67B01" w:rsidRPr="001D6451" w:rsidRDefault="00E67B01" w:rsidP="00F861D6">
      <w:pPr>
        <w:rPr>
          <w:rFonts w:ascii="Arial" w:hAnsi="Arial" w:cs="Arial"/>
          <w:color w:val="262626" w:themeColor="text1" w:themeTint="D9"/>
          <w:lang w:val="es-MX"/>
        </w:rPr>
      </w:pPr>
    </w:p>
    <w:p w:rsidR="00DD180D" w:rsidRDefault="00E67B01" w:rsidP="00E67B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Pecíolo: longitud </w:t>
      </w:r>
    </w:p>
    <w:p w:rsidR="00E67B01" w:rsidRPr="00E67B01" w:rsidRDefault="00E67B01" w:rsidP="00E67B01">
      <w:pPr>
        <w:pStyle w:val="Prrafodelista"/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</w:rPr>
      </w:pPr>
    </w:p>
    <w:tbl>
      <w:tblPr>
        <w:tblW w:w="4287" w:type="dxa"/>
        <w:tblInd w:w="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1026"/>
        <w:gridCol w:w="425"/>
        <w:gridCol w:w="992"/>
        <w:gridCol w:w="426"/>
      </w:tblGrid>
      <w:tr w:rsidR="00E67B01" w:rsidRPr="00634EDD" w:rsidTr="00E67B01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Corto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Largo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B01" w:rsidRPr="00F861D6" w:rsidRDefault="00E67B01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Default="001D6451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E6936" w:rsidRDefault="002E6936" w:rsidP="001D6451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E67B01" w:rsidRPr="00E67B01" w:rsidRDefault="00E67B01" w:rsidP="00E67B01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</w:rPr>
      </w:pPr>
      <w:r w:rsidRPr="00E67B01">
        <w:rPr>
          <w:rFonts w:ascii="Arial" w:hAnsi="Arial" w:cs="Arial"/>
          <w:b/>
          <w:color w:val="262626" w:themeColor="text1" w:themeTint="D9"/>
        </w:rPr>
        <w:t>Limbo: intensidad de color verde</w:t>
      </w:r>
    </w:p>
    <w:p w:rsidR="001D6451" w:rsidRDefault="001D6451" w:rsidP="00E030C2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080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60"/>
        <w:gridCol w:w="265"/>
        <w:gridCol w:w="992"/>
        <w:gridCol w:w="426"/>
        <w:gridCol w:w="1134"/>
        <w:gridCol w:w="425"/>
        <w:gridCol w:w="1418"/>
        <w:gridCol w:w="425"/>
      </w:tblGrid>
      <w:tr w:rsidR="005943F7" w:rsidRPr="00634EDD" w:rsidTr="002E693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E67B01">
              <w:rPr>
                <w:rFonts w:ascii="Arial" w:hAnsi="Arial" w:cs="Arial"/>
                <w:color w:val="262626" w:themeColor="text1" w:themeTint="D9"/>
              </w:rPr>
              <w:t xml:space="preserve">Muy claro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E67B01">
              <w:rPr>
                <w:rFonts w:ascii="Arial" w:hAnsi="Arial" w:cs="Arial"/>
                <w:color w:val="262626" w:themeColor="text1" w:themeTint="D9"/>
              </w:rPr>
              <w:t>Claro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E67B01">
              <w:rPr>
                <w:rFonts w:ascii="Arial" w:hAnsi="Arial" w:cs="Arial"/>
                <w:color w:val="262626" w:themeColor="text1" w:themeTint="D9"/>
              </w:rPr>
              <w:t>Oscuro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E67B01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oscuro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943F7" w:rsidRDefault="005943F7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5943F7" w:rsidRPr="001D6451" w:rsidRDefault="005943F7" w:rsidP="00E030C2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Default="002E6936" w:rsidP="00E67B01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Limbo</w:t>
      </w:r>
      <w:r w:rsidR="005943F7" w:rsidRPr="005943F7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: </w:t>
      </w: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abullonado </w:t>
      </w:r>
    </w:p>
    <w:p w:rsidR="002E6936" w:rsidRPr="005943F7" w:rsidRDefault="002E6936" w:rsidP="002E6936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78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51"/>
        <w:gridCol w:w="160"/>
        <w:gridCol w:w="265"/>
        <w:gridCol w:w="992"/>
        <w:gridCol w:w="426"/>
        <w:gridCol w:w="1134"/>
        <w:gridCol w:w="425"/>
        <w:gridCol w:w="1418"/>
        <w:gridCol w:w="425"/>
      </w:tblGrid>
      <w:tr w:rsidR="002E6936" w:rsidRPr="00634EDD" w:rsidTr="002E6936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 o muy débil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936" w:rsidRPr="00F861D6" w:rsidRDefault="002E6936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1D6451" w:rsidRPr="00C847AD" w:rsidRDefault="00C847AD" w:rsidP="00E67B0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Limbo: lobulado </w:t>
      </w:r>
    </w:p>
    <w:p w:rsidR="005943F7" w:rsidRDefault="005943F7" w:rsidP="005943F7">
      <w:pPr>
        <w:autoSpaceDE w:val="0"/>
        <w:autoSpaceDN w:val="0"/>
        <w:adjustRightInd w:val="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51"/>
        <w:gridCol w:w="160"/>
        <w:gridCol w:w="265"/>
        <w:gridCol w:w="992"/>
        <w:gridCol w:w="426"/>
        <w:gridCol w:w="992"/>
        <w:gridCol w:w="425"/>
        <w:gridCol w:w="1418"/>
        <w:gridCol w:w="425"/>
      </w:tblGrid>
      <w:tr w:rsidR="005943F7" w:rsidRPr="00634EDD" w:rsidTr="000161FA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Ausente a muy débil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Débil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Medio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fuerte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861D6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5943F7" w:rsidRDefault="005943F7" w:rsidP="005943F7">
      <w:pPr>
        <w:rPr>
          <w:sz w:val="22"/>
          <w:lang w:val="es-MX"/>
        </w:rPr>
      </w:pPr>
    </w:p>
    <w:p w:rsidR="005943F7" w:rsidRDefault="005943F7" w:rsidP="005943F7">
      <w:pPr>
        <w:ind w:left="360"/>
        <w:rPr>
          <w:sz w:val="22"/>
          <w:lang w:val="es-MX"/>
        </w:rPr>
      </w:pPr>
    </w:p>
    <w:p w:rsidR="001D6451" w:rsidRPr="003954D6" w:rsidRDefault="00C847AD" w:rsidP="00E67B0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Limbo: porte </w:t>
      </w:r>
    </w:p>
    <w:p w:rsidR="005E302C" w:rsidRDefault="005E302C" w:rsidP="005E302C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tbl>
      <w:tblPr>
        <w:tblW w:w="7405" w:type="dxa"/>
        <w:tblInd w:w="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26"/>
        <w:gridCol w:w="1559"/>
        <w:gridCol w:w="425"/>
        <w:gridCol w:w="1377"/>
        <w:gridCol w:w="500"/>
        <w:gridCol w:w="1701"/>
        <w:gridCol w:w="425"/>
      </w:tblGrid>
      <w:tr w:rsidR="00C847AD" w:rsidRPr="00634EDD" w:rsidTr="00C847A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AD" w:rsidRPr="00F861D6" w:rsidRDefault="00C847AD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Erecto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AD" w:rsidRPr="00F861D6" w:rsidRDefault="00C847AD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AD" w:rsidRPr="00F861D6" w:rsidRDefault="00C847AD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Semi-erecto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AD" w:rsidRPr="00F861D6" w:rsidRDefault="00C847AD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AD" w:rsidRPr="00F861D6" w:rsidRDefault="00C847AD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7. Horizontal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AD" w:rsidRPr="00F861D6" w:rsidRDefault="00C847AD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7AD" w:rsidRPr="00F861D6" w:rsidRDefault="00C847AD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C847AD">
              <w:rPr>
                <w:rFonts w:ascii="Arial" w:hAnsi="Arial" w:cs="Arial"/>
                <w:color w:val="262626" w:themeColor="text1" w:themeTint="D9"/>
              </w:rPr>
              <w:t>9. Semi-colgante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7AD" w:rsidRDefault="00C847AD" w:rsidP="00DF5D7F">
            <w:pPr>
              <w:rPr>
                <w:rFonts w:cs="Arial"/>
                <w:sz w:val="22"/>
                <w:szCs w:val="22"/>
                <w:lang w:val="es-MX"/>
              </w:rPr>
            </w:pPr>
          </w:p>
        </w:tc>
      </w:tr>
    </w:tbl>
    <w:p w:rsidR="00C847AD" w:rsidRDefault="00C847AD" w:rsidP="005E302C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1D6451" w:rsidRPr="007D3843" w:rsidRDefault="001D6451" w:rsidP="007D3843">
      <w:pPr>
        <w:tabs>
          <w:tab w:val="left" w:pos="2500"/>
        </w:tabs>
        <w:rPr>
          <w:rFonts w:cs="Arial"/>
          <w:sz w:val="22"/>
          <w:szCs w:val="22"/>
          <w:lang w:val="es-MX"/>
        </w:rPr>
      </w:pPr>
    </w:p>
    <w:p w:rsidR="00076B5E" w:rsidRPr="00076B5E" w:rsidRDefault="00076B5E" w:rsidP="00076B5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076B5E">
        <w:rPr>
          <w:rFonts w:ascii="Arial" w:hAnsi="Arial" w:cs="Arial"/>
          <w:b/>
          <w:bCs/>
          <w:color w:val="262626" w:themeColor="text1" w:themeTint="D9"/>
          <w:lang w:val="es-UY" w:eastAsia="es-UY"/>
        </w:rPr>
        <w:t>Limbo: forma excluyendo lóbulos basales</w:t>
      </w:r>
    </w:p>
    <w:p w:rsidR="001D6451" w:rsidRPr="005943F7" w:rsidRDefault="001D6451" w:rsidP="00076B5E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907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851"/>
        <w:gridCol w:w="283"/>
        <w:gridCol w:w="160"/>
        <w:gridCol w:w="1399"/>
        <w:gridCol w:w="425"/>
        <w:gridCol w:w="1701"/>
        <w:gridCol w:w="425"/>
        <w:gridCol w:w="1669"/>
        <w:gridCol w:w="458"/>
      </w:tblGrid>
      <w:tr w:rsidR="00076B5E" w:rsidRPr="00634EDD" w:rsidTr="004002C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Triangular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Oval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3. Oval ancha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4. Elíptica 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4002C1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 Elíptica ancha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B5E" w:rsidRPr="00F861D6" w:rsidRDefault="00076B5E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1D6451" w:rsidRDefault="001D6451" w:rsidP="001D6451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171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</w:tblGrid>
      <w:tr w:rsidR="004002C1" w:rsidRPr="00FB3120" w:rsidTr="004002C1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C1" w:rsidRPr="00FB3120" w:rsidRDefault="004002C1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6. Circular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2C1" w:rsidRPr="00FB3120" w:rsidRDefault="004002C1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4002C1" w:rsidRDefault="004002C1" w:rsidP="001D6451">
      <w:pPr>
        <w:ind w:left="720"/>
        <w:rPr>
          <w:rFonts w:ascii="Arial" w:hAnsi="Arial" w:cs="Arial"/>
          <w:color w:val="262626" w:themeColor="text1" w:themeTint="D9"/>
          <w:lang w:val="es-MX"/>
        </w:rPr>
      </w:pPr>
    </w:p>
    <w:p w:rsidR="001D6451" w:rsidRP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5943F7" w:rsidRDefault="00646D90" w:rsidP="00646D9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46D90">
        <w:rPr>
          <w:rFonts w:ascii="Arial" w:hAnsi="Arial" w:cs="Arial"/>
          <w:b/>
          <w:bCs/>
          <w:color w:val="262626" w:themeColor="text1" w:themeTint="D9"/>
          <w:lang w:val="es-UY" w:eastAsia="es-UY"/>
        </w:rPr>
        <w:t>Limbo: curvado del margen</w:t>
      </w:r>
    </w:p>
    <w:p w:rsidR="00646D90" w:rsidRPr="00646D90" w:rsidRDefault="00646D90" w:rsidP="00646D90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4976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  <w:gridCol w:w="978"/>
        <w:gridCol w:w="160"/>
        <w:gridCol w:w="280"/>
        <w:gridCol w:w="1417"/>
        <w:gridCol w:w="425"/>
      </w:tblGrid>
      <w:tr w:rsidR="005943F7" w:rsidRPr="00FB3120" w:rsidTr="008D2E1C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8D2E1C" w:rsidRDefault="008D2E1C" w:rsidP="008D2E1C">
            <w:pPr>
              <w:rPr>
                <w:rFonts w:ascii="Arial" w:hAnsi="Arial" w:cs="Arial"/>
                <w:color w:val="262626" w:themeColor="text1" w:themeTint="D9"/>
              </w:rPr>
            </w:pPr>
            <w:r w:rsidRPr="008D2E1C">
              <w:rPr>
                <w:rFonts w:ascii="Arial" w:hAnsi="Arial" w:cs="Arial"/>
                <w:color w:val="262626" w:themeColor="text1" w:themeTint="D9"/>
              </w:rPr>
              <w:t>1.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 Incurvado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B3120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B3120" w:rsidRDefault="008D2E1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Plano</w:t>
            </w:r>
            <w:r w:rsidR="005943F7"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3F7" w:rsidRPr="00FB3120" w:rsidRDefault="005943F7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F7" w:rsidRPr="00FB3120" w:rsidRDefault="005943F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7" w:rsidRPr="00FB3120" w:rsidRDefault="005943F7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</w:t>
            </w:r>
            <w:r w:rsidR="008D2E1C">
              <w:rPr>
                <w:rFonts w:ascii="Arial" w:hAnsi="Arial" w:cs="Arial"/>
                <w:color w:val="262626" w:themeColor="text1" w:themeTint="D9"/>
                <w:lang w:val="es-MX"/>
              </w:rPr>
              <w:t>3. Recurvado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3F7" w:rsidRPr="00FB3120" w:rsidRDefault="005943F7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E74CB" w:rsidRDefault="006E74CB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8D2E1C" w:rsidRDefault="008D2E1C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8D2E1C" w:rsidRDefault="008D2E1C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8D2E1C" w:rsidRDefault="008D2E1C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8D2E1C" w:rsidRDefault="008D2E1C" w:rsidP="00FE335B">
      <w:pPr>
        <w:rPr>
          <w:rFonts w:ascii="Arial" w:hAnsi="Arial" w:cs="Arial"/>
          <w:bCs/>
          <w:color w:val="262626" w:themeColor="text1" w:themeTint="D9"/>
          <w:lang w:val="es-UY" w:eastAsia="es-UY"/>
        </w:rPr>
      </w:pPr>
    </w:p>
    <w:p w:rsidR="00C655E8" w:rsidRDefault="008D2E1C" w:rsidP="008D2E1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D2E1C">
        <w:rPr>
          <w:rFonts w:ascii="Arial" w:hAnsi="Arial" w:cs="Arial"/>
          <w:b/>
          <w:bCs/>
          <w:color w:val="262626" w:themeColor="text1" w:themeTint="D9"/>
          <w:lang w:val="es-UY" w:eastAsia="es-UY"/>
        </w:rPr>
        <w:lastRenderedPageBreak/>
        <w:t xml:space="preserve">Limbo: forma del ápice </w:t>
      </w:r>
    </w:p>
    <w:p w:rsidR="008D2E1C" w:rsidRPr="008D2E1C" w:rsidRDefault="008D2E1C" w:rsidP="008D2E1C">
      <w:pPr>
        <w:pStyle w:val="Prrafodelista"/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</w:p>
    <w:tbl>
      <w:tblPr>
        <w:tblW w:w="499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  <w:gridCol w:w="1134"/>
        <w:gridCol w:w="160"/>
        <w:gridCol w:w="280"/>
        <w:gridCol w:w="1260"/>
        <w:gridCol w:w="441"/>
      </w:tblGrid>
      <w:tr w:rsidR="008D2E1C" w:rsidRPr="00FB3120" w:rsidTr="00DF5D7F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B3120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1. Agudo 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B3120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B3120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Obtuso</w:t>
            </w:r>
            <w:r w:rsidRPr="00FB312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E1C" w:rsidRPr="00FB3120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B3120" w:rsidRDefault="008D2E1C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1C" w:rsidRPr="00FB3120" w:rsidRDefault="008D2E1C" w:rsidP="00DF5D7F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Redondo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1C" w:rsidRPr="00FB3120" w:rsidRDefault="008D2E1C" w:rsidP="00DF5D7F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736E2" w:rsidRPr="006736E2" w:rsidRDefault="006736E2" w:rsidP="006736E2">
      <w:pPr>
        <w:tabs>
          <w:tab w:val="left" w:pos="2920"/>
        </w:tabs>
        <w:ind w:left="360"/>
        <w:rPr>
          <w:sz w:val="22"/>
          <w:lang w:val="es-MX"/>
        </w:rPr>
      </w:pPr>
    </w:p>
    <w:p w:rsidR="00C655E8" w:rsidRPr="00C655E8" w:rsidRDefault="00C655E8" w:rsidP="008D2E1C">
      <w:pPr>
        <w:rPr>
          <w:rFonts w:ascii="Arial" w:hAnsi="Arial" w:cs="Arial"/>
          <w:color w:val="262626" w:themeColor="text1" w:themeTint="D9"/>
          <w:lang w:val="es-MX"/>
        </w:rPr>
      </w:pPr>
      <w:r w:rsidRPr="00C655E8">
        <w:rPr>
          <w:rFonts w:ascii="Arial" w:hAnsi="Arial" w:cs="Arial"/>
          <w:color w:val="262626" w:themeColor="text1" w:themeTint="D9"/>
          <w:lang w:val="es-MX"/>
        </w:rPr>
        <w:tab/>
      </w:r>
    </w:p>
    <w:p w:rsidR="006736E2" w:rsidRPr="008D2E1C" w:rsidRDefault="008D2E1C" w:rsidP="008D2E1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D2E1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Limbo: Forma de sección longitudinal</w:t>
      </w:r>
    </w:p>
    <w:p w:rsidR="00C655E8" w:rsidRPr="006736E2" w:rsidRDefault="006736E2" w:rsidP="006736E2">
      <w:pPr>
        <w:pStyle w:val="Prrafodelista"/>
        <w:tabs>
          <w:tab w:val="left" w:pos="2920"/>
        </w:tabs>
        <w:rPr>
          <w:rFonts w:ascii="Arial" w:hAnsi="Arial" w:cs="Arial"/>
          <w:b/>
          <w:color w:val="262626" w:themeColor="text1" w:themeTint="D9"/>
          <w:lang w:val="es-MX"/>
        </w:rPr>
      </w:pPr>
      <w:r w:rsidRPr="006736E2">
        <w:rPr>
          <w:b/>
          <w:sz w:val="22"/>
          <w:lang w:val="es-MX"/>
        </w:rPr>
        <w:t xml:space="preserve">             </w:t>
      </w:r>
    </w:p>
    <w:tbl>
      <w:tblPr>
        <w:tblW w:w="4991" w:type="dxa"/>
        <w:tblInd w:w="6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44"/>
        <w:gridCol w:w="1134"/>
        <w:gridCol w:w="160"/>
        <w:gridCol w:w="280"/>
        <w:gridCol w:w="1260"/>
        <w:gridCol w:w="441"/>
      </w:tblGrid>
      <w:tr w:rsidR="006736E2" w:rsidRPr="00FB3120" w:rsidTr="008D2E1C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8D2E1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1. Cóncava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B3120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8D2E1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2. Plana</w:t>
            </w:r>
            <w:r w:rsidR="006736E2" w:rsidRPr="00FB312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6736E2" w:rsidRPr="00FB3120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36E2" w:rsidRPr="00FB3120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6E2" w:rsidRPr="00FB3120" w:rsidRDefault="006736E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FB3120" w:rsidRDefault="008D2E1C" w:rsidP="000161FA">
            <w:pPr>
              <w:ind w:left="-192" w:firstLine="5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   3. Convexa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6E2" w:rsidRPr="00FB3120" w:rsidRDefault="006736E2" w:rsidP="000161FA">
            <w:pPr>
              <w:ind w:left="-192" w:firstLine="5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8D2E1C" w:rsidRDefault="008D2E1C" w:rsidP="008D2E1C">
      <w:pPr>
        <w:ind w:left="2904"/>
        <w:rPr>
          <w:rFonts w:cs="Arial"/>
          <w:sz w:val="22"/>
          <w:szCs w:val="22"/>
          <w:lang w:val="es-MX"/>
        </w:rPr>
      </w:pPr>
      <w:r w:rsidRPr="000D4876">
        <w:rPr>
          <w:rFonts w:cs="Arial"/>
          <w:sz w:val="22"/>
          <w:szCs w:val="22"/>
          <w:lang w:val="es-MX"/>
        </w:rPr>
        <w:t xml:space="preserve">    </w:t>
      </w:r>
    </w:p>
    <w:p w:rsidR="00C655E8" w:rsidRPr="008D2E1C" w:rsidRDefault="008D2E1C" w:rsidP="008D2E1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8D2E1C">
        <w:rPr>
          <w:rFonts w:ascii="Arial" w:hAnsi="Arial" w:cs="Arial"/>
          <w:b/>
          <w:bCs/>
          <w:color w:val="262626" w:themeColor="text1" w:themeTint="D9"/>
          <w:lang w:val="es-UY" w:eastAsia="es-UY"/>
        </w:rPr>
        <w:t>Proporción de plantas monoicas</w:t>
      </w:r>
    </w:p>
    <w:p w:rsidR="00C655E8" w:rsidRPr="00C655E8" w:rsidRDefault="00C655E8" w:rsidP="00C655E8">
      <w:pPr>
        <w:autoSpaceDE w:val="0"/>
        <w:autoSpaceDN w:val="0"/>
        <w:adjustRightInd w:val="0"/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94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48"/>
        <w:gridCol w:w="163"/>
        <w:gridCol w:w="265"/>
        <w:gridCol w:w="1011"/>
        <w:gridCol w:w="425"/>
        <w:gridCol w:w="1134"/>
        <w:gridCol w:w="425"/>
        <w:gridCol w:w="1560"/>
        <w:gridCol w:w="425"/>
      </w:tblGrid>
      <w:tr w:rsidR="00C655E8" w:rsidRPr="00634EDD" w:rsidTr="008D2E1C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 w:rsidR="008D2E1C">
              <w:rPr>
                <w:rFonts w:ascii="Arial" w:hAnsi="Arial" w:cs="Arial"/>
                <w:color w:val="262626" w:themeColor="text1" w:themeTint="D9"/>
              </w:rPr>
              <w:t>Ausente o muy baja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6736E2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</w:t>
            </w:r>
            <w:r w:rsidR="008D2E1C">
              <w:rPr>
                <w:rFonts w:ascii="Arial" w:hAnsi="Arial" w:cs="Arial"/>
                <w:color w:val="262626" w:themeColor="text1" w:themeTint="D9"/>
              </w:rPr>
              <w:t>Baja</w:t>
            </w:r>
            <w:r w:rsidR="00C655E8">
              <w:rPr>
                <w:rFonts w:ascii="Arial" w:hAnsi="Arial" w:cs="Arial"/>
                <w:color w:val="262626" w:themeColor="text1" w:themeTint="D9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 w:rsidR="008D2E1C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 w:rsidR="008D2E1C"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E8" w:rsidRPr="00F861D6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5E8" w:rsidRPr="00F861D6" w:rsidRDefault="008D2E1C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E8" w:rsidRDefault="00C655E8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736E2" w:rsidRDefault="006736E2" w:rsidP="006736E2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D2E1C" w:rsidRDefault="008D2E1C" w:rsidP="006736E2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8D2E1C" w:rsidRPr="008D2E1C" w:rsidRDefault="008D2E1C" w:rsidP="008D2E1C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8D2E1C">
        <w:rPr>
          <w:rFonts w:ascii="Arial" w:hAnsi="Arial" w:cs="Arial"/>
          <w:b/>
          <w:color w:val="262626" w:themeColor="text1" w:themeTint="D9"/>
          <w:lang w:val="es-MX"/>
        </w:rPr>
        <w:t>Proporción de plantas femeninas</w:t>
      </w:r>
    </w:p>
    <w:p w:rsidR="00D63CCC" w:rsidRPr="00C655E8" w:rsidRDefault="00D63CCC" w:rsidP="008D2E1C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lang w:val="es-UY" w:eastAsia="es-UY"/>
        </w:rPr>
      </w:pPr>
    </w:p>
    <w:tbl>
      <w:tblPr>
        <w:tblW w:w="894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48"/>
        <w:gridCol w:w="163"/>
        <w:gridCol w:w="265"/>
        <w:gridCol w:w="1011"/>
        <w:gridCol w:w="425"/>
        <w:gridCol w:w="1134"/>
        <w:gridCol w:w="425"/>
        <w:gridCol w:w="1560"/>
        <w:gridCol w:w="425"/>
      </w:tblGrid>
      <w:tr w:rsidR="008D2E1C" w:rsidRPr="00634EDD" w:rsidTr="00DF5D7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 o muy baja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Baja 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1C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A12D3" w:rsidRDefault="00AA12D3" w:rsidP="00AA12D3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C655E8" w:rsidRDefault="006E74CB" w:rsidP="00AA12D3">
      <w:pPr>
        <w:rPr>
          <w:rFonts w:ascii="Arial" w:hAnsi="Arial" w:cs="Arial"/>
          <w:color w:val="262626" w:themeColor="text1" w:themeTint="D9"/>
          <w:lang w:val="es-MX"/>
        </w:rPr>
      </w:pPr>
    </w:p>
    <w:p w:rsidR="008D2E1C" w:rsidRPr="008D2E1C" w:rsidRDefault="008D2E1C" w:rsidP="008D2E1C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bCs/>
          <w:color w:val="262626" w:themeColor="text1" w:themeTint="D9"/>
          <w:lang w:val="es-UY" w:eastAsia="es-UY"/>
        </w:rPr>
        <w:t>Proporción de plantas masculinas</w:t>
      </w:r>
    </w:p>
    <w:p w:rsidR="00C655E8" w:rsidRPr="003954D6" w:rsidRDefault="00C655E8" w:rsidP="008D2E1C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262626" w:themeColor="text1" w:themeTint="D9"/>
          <w:lang w:val="es-UY" w:eastAsia="es-UY"/>
        </w:rPr>
      </w:pPr>
    </w:p>
    <w:tbl>
      <w:tblPr>
        <w:tblW w:w="8949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848"/>
        <w:gridCol w:w="163"/>
        <w:gridCol w:w="265"/>
        <w:gridCol w:w="1011"/>
        <w:gridCol w:w="425"/>
        <w:gridCol w:w="1134"/>
        <w:gridCol w:w="425"/>
        <w:gridCol w:w="1560"/>
        <w:gridCol w:w="425"/>
      </w:tblGrid>
      <w:tr w:rsidR="008D2E1C" w:rsidRPr="00634EDD" w:rsidTr="00DF5D7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Ausente o muy baja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Baja 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5.</w:t>
            </w:r>
            <w:r w:rsidRPr="001565D7"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 xml:space="preserve"> </w:t>
            </w:r>
            <w:r>
              <w:rPr>
                <w:rFonts w:ascii="Arial" w:hAnsi="Arial" w:cs="Arial"/>
                <w:bCs/>
                <w:color w:val="262626" w:themeColor="text1" w:themeTint="D9"/>
                <w:lang w:val="es-UY" w:eastAsia="es-UY"/>
              </w:rPr>
              <w:t>Media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7</w:t>
            </w: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. </w:t>
            </w:r>
            <w:r>
              <w:rPr>
                <w:rFonts w:ascii="Arial" w:hAnsi="Arial" w:cs="Arial"/>
                <w:color w:val="262626" w:themeColor="text1" w:themeTint="D9"/>
              </w:rPr>
              <w:t>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E1C" w:rsidRPr="00F861D6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alta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E1C" w:rsidRDefault="008D2E1C" w:rsidP="00DF5D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655E8" w:rsidRDefault="00C655E8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C655E8" w:rsidRDefault="006E74CB" w:rsidP="00D63CCC">
      <w:pPr>
        <w:rPr>
          <w:rFonts w:ascii="Arial" w:hAnsi="Arial" w:cs="Arial"/>
          <w:color w:val="262626" w:themeColor="text1" w:themeTint="D9"/>
          <w:lang w:val="es-MX"/>
        </w:rPr>
      </w:pPr>
    </w:p>
    <w:p w:rsidR="006F469D" w:rsidRPr="006F469D" w:rsidRDefault="006F469D" w:rsidP="006F469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6F469D">
        <w:rPr>
          <w:rFonts w:ascii="Arial" w:hAnsi="Arial" w:cs="Arial"/>
          <w:b/>
          <w:bCs/>
          <w:color w:val="262626" w:themeColor="text1" w:themeTint="D9"/>
          <w:lang w:val="es-UY" w:eastAsia="es-UY"/>
        </w:rPr>
        <w:t xml:space="preserve">Momento de floración </w:t>
      </w:r>
    </w:p>
    <w:p w:rsidR="00D63CCC" w:rsidRDefault="00D63CCC" w:rsidP="00C655E8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8647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40"/>
        <w:gridCol w:w="1276"/>
        <w:gridCol w:w="302"/>
        <w:gridCol w:w="164"/>
        <w:gridCol w:w="1093"/>
        <w:gridCol w:w="426"/>
        <w:gridCol w:w="992"/>
        <w:gridCol w:w="425"/>
        <w:gridCol w:w="1418"/>
        <w:gridCol w:w="425"/>
      </w:tblGrid>
      <w:tr w:rsidR="006F469D" w:rsidRPr="00634EDD" w:rsidTr="00781574">
        <w:trPr>
          <w:trHeight w:val="30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>Muy temprano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3. Temprano 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5. Medio 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ind w:right="-208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7. Tardío </w:t>
            </w:r>
            <w:r w:rsidRPr="006C7CCA">
              <w:rPr>
                <w:rFonts w:ascii="Arial" w:hAnsi="Arial" w:cs="Arial"/>
                <w:color w:val="262626" w:themeColor="text1" w:themeTint="D9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69D" w:rsidRPr="00F861D6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Muy tardío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69D" w:rsidRDefault="006F469D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6C7CCA" w:rsidRDefault="006C7CCA" w:rsidP="006C7CCA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Default="006E74CB" w:rsidP="006C7CCA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781574" w:rsidRDefault="00781574" w:rsidP="00781574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262626" w:themeColor="text1" w:themeTint="D9"/>
          <w:lang w:val="es-UY" w:eastAsia="es-UY"/>
        </w:rPr>
      </w:pPr>
      <w:r w:rsidRPr="00781574">
        <w:rPr>
          <w:rFonts w:ascii="Arial" w:hAnsi="Arial" w:cs="Arial"/>
          <w:b/>
          <w:bCs/>
          <w:color w:val="262626" w:themeColor="text1" w:themeTint="D9"/>
          <w:lang w:val="es-UY" w:eastAsia="es-UY"/>
        </w:rPr>
        <w:t>Semilla: espinas</w:t>
      </w:r>
    </w:p>
    <w:p w:rsidR="00233825" w:rsidRPr="00233825" w:rsidRDefault="00233825" w:rsidP="00233825">
      <w:pPr>
        <w:pStyle w:val="Prrafodelista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W w:w="3402" w:type="dxa"/>
        <w:tblInd w:w="7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"/>
        <w:gridCol w:w="1276"/>
        <w:gridCol w:w="160"/>
        <w:gridCol w:w="265"/>
      </w:tblGrid>
      <w:tr w:rsidR="00781574" w:rsidRPr="00634EDD" w:rsidTr="0078157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74" w:rsidRPr="00F861D6" w:rsidRDefault="00781574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 xml:space="preserve">1. </w:t>
            </w:r>
            <w:r>
              <w:rPr>
                <w:rFonts w:ascii="Arial" w:hAnsi="Arial" w:cs="Arial"/>
                <w:color w:val="262626" w:themeColor="text1" w:themeTint="D9"/>
              </w:rPr>
              <w:t xml:space="preserve">Ausente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74" w:rsidRPr="00F861D6" w:rsidRDefault="00781574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74" w:rsidRPr="00F861D6" w:rsidRDefault="00781574" w:rsidP="000161FA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9. Presente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1574" w:rsidRPr="00F861D6" w:rsidRDefault="00781574" w:rsidP="000161F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74" w:rsidRPr="00F861D6" w:rsidRDefault="00781574" w:rsidP="000161FA">
            <w:pPr>
              <w:rPr>
                <w:rFonts w:ascii="Arial" w:hAnsi="Arial" w:cs="Arial"/>
                <w:color w:val="262626" w:themeColor="text1" w:themeTint="D9"/>
              </w:rPr>
            </w:pPr>
            <w:r w:rsidRPr="00F861D6">
              <w:rPr>
                <w:rFonts w:ascii="Arial" w:hAnsi="Arial" w:cs="Arial"/>
                <w:color w:val="262626" w:themeColor="text1" w:themeTint="D9"/>
              </w:rPr>
              <w:t> </w:t>
            </w:r>
          </w:p>
        </w:tc>
      </w:tr>
    </w:tbl>
    <w:p w:rsidR="00C655E8" w:rsidRDefault="00C655E8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C655E8" w:rsidRDefault="006E74CB" w:rsidP="00C655E8">
      <w:pPr>
        <w:rPr>
          <w:rFonts w:ascii="Arial" w:hAnsi="Arial" w:cs="Arial"/>
          <w:color w:val="262626" w:themeColor="text1" w:themeTint="D9"/>
          <w:lang w:val="es-MX"/>
        </w:rPr>
      </w:pPr>
    </w:p>
    <w:p w:rsidR="00C655E8" w:rsidRPr="00233825" w:rsidRDefault="00781574" w:rsidP="00E67B01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UY" w:eastAsia="es-UY"/>
        </w:rPr>
      </w:pPr>
      <w:r>
        <w:rPr>
          <w:rFonts w:ascii="Arial" w:hAnsi="Arial" w:cs="Arial"/>
          <w:b/>
          <w:color w:val="262626" w:themeColor="text1" w:themeTint="D9"/>
          <w:lang w:val="es-UY" w:eastAsia="es-UY"/>
        </w:rPr>
        <w:t xml:space="preserve">Ciclo: </w:t>
      </w:r>
    </w:p>
    <w:p w:rsidR="00E6128C" w:rsidRDefault="00E6128C" w:rsidP="00DC27F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pPr w:leftFromText="141" w:rightFromText="141" w:vertAnchor="text" w:horzAnchor="page" w:tblpX="3781" w:tblpY="8"/>
        <w:tblW w:w="0" w:type="auto"/>
        <w:tblLook w:val="04A0" w:firstRow="1" w:lastRow="0" w:firstColumn="1" w:lastColumn="0" w:noHBand="0" w:noVBand="1"/>
      </w:tblPr>
      <w:tblGrid>
        <w:gridCol w:w="1797"/>
      </w:tblGrid>
      <w:tr w:rsidR="00781574" w:rsidRPr="006E74CB" w:rsidTr="00781574">
        <w:trPr>
          <w:trHeight w:val="248"/>
        </w:trPr>
        <w:tc>
          <w:tcPr>
            <w:tcW w:w="1797" w:type="dxa"/>
          </w:tcPr>
          <w:p w:rsidR="00781574" w:rsidRDefault="00781574" w:rsidP="00781574">
            <w:pPr>
              <w:rPr>
                <w:rFonts w:ascii="Arial" w:hAnsi="Arial" w:cs="Arial"/>
                <w:color w:val="262626" w:themeColor="text1" w:themeTint="D9"/>
                <w:lang w:val="es-UY" w:eastAsia="es-UY"/>
              </w:rPr>
            </w:pPr>
          </w:p>
        </w:tc>
      </w:tr>
    </w:tbl>
    <w:p w:rsidR="00781574" w:rsidRPr="00781574" w:rsidRDefault="00781574" w:rsidP="00781574">
      <w:pPr>
        <w:ind w:firstLine="360"/>
        <w:rPr>
          <w:rFonts w:ascii="Arial" w:hAnsi="Arial" w:cs="Arial"/>
          <w:color w:val="262626" w:themeColor="text1" w:themeTint="D9"/>
        </w:rPr>
      </w:pPr>
      <w:r w:rsidRPr="00781574">
        <w:rPr>
          <w:rFonts w:ascii="Arial" w:hAnsi="Arial" w:cs="Arial"/>
          <w:color w:val="262626" w:themeColor="text1" w:themeTint="D9"/>
        </w:rPr>
        <w:t>Días siembra a cosecha</w:t>
      </w:r>
      <w:r>
        <w:rPr>
          <w:rFonts w:ascii="Arial" w:hAnsi="Arial" w:cs="Arial"/>
          <w:color w:val="262626" w:themeColor="text1" w:themeTint="D9"/>
        </w:rPr>
        <w:t xml:space="preserve">  </w:t>
      </w:r>
    </w:p>
    <w:p w:rsidR="006E74CB" w:rsidRPr="00781574" w:rsidRDefault="006E74CB" w:rsidP="00781574">
      <w:pPr>
        <w:ind w:firstLine="360"/>
        <w:rPr>
          <w:rFonts w:ascii="Arial" w:hAnsi="Arial" w:cs="Arial"/>
          <w:color w:val="262626" w:themeColor="text1" w:themeTint="D9"/>
        </w:rPr>
      </w:pPr>
    </w:p>
    <w:p w:rsidR="006E74CB" w:rsidRPr="00781574" w:rsidRDefault="006E74CB" w:rsidP="0078157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73BC5" w:rsidRDefault="00773BC5" w:rsidP="00E67B01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773BC5">
        <w:rPr>
          <w:rFonts w:ascii="Arial" w:hAnsi="Arial" w:cs="Arial"/>
          <w:b/>
          <w:color w:val="262626" w:themeColor="text1" w:themeTint="D9"/>
          <w:lang w:val="es-MX"/>
        </w:rPr>
        <w:t>Enfermedades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Inmune a: </w:t>
      </w:r>
    </w:p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64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2903B3">
        <w:trPr>
          <w:trHeight w:val="252"/>
        </w:trPr>
        <w:tc>
          <w:tcPr>
            <w:tcW w:w="3438" w:type="dxa"/>
          </w:tcPr>
          <w:p w:rsidR="002903B3" w:rsidRDefault="002903B3" w:rsidP="002903B3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773BC5" w:rsidRDefault="00702D65" w:rsidP="00702D6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</w:p>
    <w:p w:rsidR="002903B3" w:rsidRDefault="00773BC5" w:rsidP="00773BC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="002903B3"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lastRenderedPageBreak/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6E74CB" w:rsidRDefault="006E74CB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6E74CB" w:rsidRPr="002903B3" w:rsidRDefault="006E74CB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Pr="003954D6" w:rsidRDefault="002903B3" w:rsidP="00E67B01">
      <w:pPr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954D6">
        <w:rPr>
          <w:rFonts w:ascii="Arial" w:hAnsi="Arial" w:cs="Arial"/>
          <w:b/>
          <w:color w:val="262626" w:themeColor="text1" w:themeTint="D9"/>
          <w:lang w:val="es-MX"/>
        </w:rPr>
        <w:t>Plagas</w:t>
      </w: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Resistente a: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P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p w:rsidR="002903B3" w:rsidRPr="002903B3" w:rsidRDefault="002903B3" w:rsidP="002903B3">
      <w:pPr>
        <w:rPr>
          <w:rFonts w:ascii="Arial" w:hAnsi="Arial" w:cs="Arial"/>
          <w:color w:val="262626" w:themeColor="text1" w:themeTint="D9"/>
          <w:lang w:val="es-MX"/>
        </w:rPr>
      </w:pP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  <w:r w:rsidRPr="002903B3">
        <w:rPr>
          <w:rFonts w:ascii="Arial" w:hAnsi="Arial" w:cs="Arial"/>
          <w:color w:val="262626" w:themeColor="text1" w:themeTint="D9"/>
          <w:lang w:val="es-MX"/>
        </w:rPr>
        <w:t xml:space="preserve">Susceptible a:      </w:t>
      </w:r>
    </w:p>
    <w:p w:rsidR="002903B3" w:rsidRDefault="002903B3" w:rsidP="002903B3">
      <w:pPr>
        <w:ind w:left="360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</w:tblGrid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64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  <w:tr w:rsidR="002903B3" w:rsidTr="000161FA">
        <w:trPr>
          <w:trHeight w:val="252"/>
        </w:trPr>
        <w:tc>
          <w:tcPr>
            <w:tcW w:w="3438" w:type="dxa"/>
          </w:tcPr>
          <w:p w:rsidR="002903B3" w:rsidRDefault="002903B3" w:rsidP="000161FA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2903B3" w:rsidRDefault="002903B3" w:rsidP="00781574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Default="008A722F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6E74CB" w:rsidRPr="00E6128C" w:rsidRDefault="006E74CB" w:rsidP="00E6128C">
      <w:pPr>
        <w:ind w:left="720"/>
        <w:rPr>
          <w:rFonts w:ascii="Arial" w:hAnsi="Arial" w:cs="Arial"/>
          <w:color w:val="262626" w:themeColor="text1" w:themeTint="D9"/>
          <w:lang w:val="es-UY" w:eastAsia="es-UY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>II. CULTIVARES SIMILARES Y SUS DIFERENCIAS RESPECTO AL CULTIVAR CANDIDATO</w:t>
      </w:r>
    </w:p>
    <w:p w:rsidR="008A722F" w:rsidRDefault="008A722F" w:rsidP="008A722F">
      <w:pPr>
        <w:rPr>
          <w:sz w:val="22"/>
          <w:lang w:val="es-MX"/>
        </w:rPr>
      </w:pPr>
    </w:p>
    <w:p w:rsidR="00FB3120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 xml:space="preserve">Utilice el cuadro adjunto para proporcionar la información sobre la característica (o las características) 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  <w:r w:rsidRPr="008A722F">
        <w:rPr>
          <w:rFonts w:ascii="Arial" w:hAnsi="Arial" w:cs="Arial"/>
          <w:color w:val="262626" w:themeColor="text1" w:themeTint="D9"/>
          <w:lang w:val="es-MX"/>
        </w:rPr>
        <w:t>en las cuales el cultivar candidato difiere del cultivar (o cultivares) más parecido (o más parecidos).</w:t>
      </w:r>
    </w:p>
    <w:p w:rsidR="008A722F" w:rsidRPr="008A722F" w:rsidRDefault="008A722F" w:rsidP="008A722F">
      <w:pPr>
        <w:jc w:val="both"/>
        <w:rPr>
          <w:rFonts w:ascii="Arial" w:hAnsi="Arial" w:cs="Arial"/>
          <w:color w:val="262626" w:themeColor="text1" w:themeTint="D9"/>
          <w:lang w:val="es-MX"/>
        </w:rPr>
      </w:pPr>
    </w:p>
    <w:p w:rsidR="008A722F" w:rsidRDefault="008A722F" w:rsidP="008A722F">
      <w:pPr>
        <w:rPr>
          <w:sz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8A722F" w:rsidTr="000161FA"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Denominación de los cultivares similares al candidato</w:t>
            </w:r>
          </w:p>
        </w:tc>
        <w:tc>
          <w:tcPr>
            <w:tcW w:w="2409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Características en las que el cultivar candidato difiere de lo(s)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los cultivar(es) similar(es)</w:t>
            </w:r>
          </w:p>
        </w:tc>
        <w:tc>
          <w:tcPr>
            <w:tcW w:w="2410" w:type="dxa"/>
            <w:vAlign w:val="center"/>
          </w:tcPr>
          <w:p w:rsidR="008A722F" w:rsidRPr="00702D65" w:rsidRDefault="008A722F" w:rsidP="000161FA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702D65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Descripción de la expresión de la(s) característica(s) para su cultivar candidato</w:t>
            </w:r>
          </w:p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  <w:tr w:rsidR="008A722F" w:rsidTr="000161FA">
        <w:trPr>
          <w:trHeight w:val="567"/>
        </w:trPr>
        <w:tc>
          <w:tcPr>
            <w:tcW w:w="2409" w:type="dxa"/>
          </w:tcPr>
          <w:p w:rsidR="008A722F" w:rsidRDefault="008A722F" w:rsidP="000161FA"/>
        </w:tc>
        <w:tc>
          <w:tcPr>
            <w:tcW w:w="2409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  <w:tc>
          <w:tcPr>
            <w:tcW w:w="2410" w:type="dxa"/>
          </w:tcPr>
          <w:p w:rsidR="008A722F" w:rsidRDefault="008A722F" w:rsidP="000161FA"/>
        </w:tc>
      </w:tr>
    </w:tbl>
    <w:p w:rsidR="00702D65" w:rsidRDefault="00702D65" w:rsidP="00E673DB">
      <w:pPr>
        <w:rPr>
          <w:sz w:val="22"/>
          <w:lang w:val="es-MX"/>
        </w:rPr>
      </w:pPr>
    </w:p>
    <w:p w:rsidR="00702D65" w:rsidRPr="00702D65" w:rsidRDefault="00781574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  <w:r>
        <w:rPr>
          <w:rFonts w:cs="Arial"/>
          <w:color w:val="004A92"/>
          <w:sz w:val="20"/>
          <w:lang w:val="es-UY"/>
        </w:rPr>
        <w:t>II</w:t>
      </w:r>
      <w:r w:rsidR="00773BC5">
        <w:rPr>
          <w:rFonts w:cs="Arial"/>
          <w:color w:val="004A92"/>
          <w:sz w:val="20"/>
          <w:lang w:val="es-UY"/>
        </w:rPr>
        <w:t>I</w:t>
      </w:r>
      <w:r w:rsidR="00702D65" w:rsidRPr="00702D65">
        <w:rPr>
          <w:rFonts w:cs="Arial"/>
          <w:color w:val="004A92"/>
          <w:sz w:val="20"/>
          <w:lang w:val="es-UY"/>
        </w:rPr>
        <w:t>. EXPLICACIONES DE LAS CARACTERÍSTICAS</w:t>
      </w:r>
    </w:p>
    <w:p w:rsidR="00702D65" w:rsidRDefault="00702D65" w:rsidP="00702D65">
      <w:pPr>
        <w:jc w:val="center"/>
        <w:rPr>
          <w:rFonts w:cs="Arial"/>
          <w:b/>
          <w:sz w:val="28"/>
          <w:szCs w:val="28"/>
        </w:rPr>
      </w:pPr>
    </w:p>
    <w:p w:rsidR="00702D65" w:rsidRDefault="00702D65" w:rsidP="00702D65">
      <w:pPr>
        <w:rPr>
          <w:rFonts w:ascii="Arial" w:hAnsi="Arial" w:cs="Arial"/>
          <w:color w:val="262626" w:themeColor="text1" w:themeTint="D9"/>
        </w:rPr>
      </w:pPr>
    </w:p>
    <w:p w:rsidR="00781574" w:rsidRPr="00781574" w:rsidRDefault="00781574" w:rsidP="00781574">
      <w:pPr>
        <w:rPr>
          <w:rFonts w:ascii="Arial" w:hAnsi="Arial" w:cs="Arial"/>
          <w:b/>
          <w:color w:val="262626" w:themeColor="text1" w:themeTint="D9"/>
        </w:rPr>
      </w:pPr>
      <w:r w:rsidRPr="00781574">
        <w:rPr>
          <w:rFonts w:ascii="Arial" w:hAnsi="Arial" w:cs="Arial"/>
          <w:b/>
          <w:color w:val="262626" w:themeColor="text1" w:themeTint="D9"/>
        </w:rPr>
        <w:t>N° 4 Limbo: lobulado</w:t>
      </w:r>
    </w:p>
    <w:p w:rsidR="00773BC5" w:rsidRPr="006E74CB" w:rsidRDefault="00773BC5" w:rsidP="00773BC5">
      <w:pPr>
        <w:ind w:left="1134" w:hanging="1134"/>
        <w:rPr>
          <w:rFonts w:ascii="Arial" w:hAnsi="Arial" w:cs="Arial"/>
          <w:b/>
          <w:color w:val="262626" w:themeColor="text1" w:themeTint="D9"/>
        </w:rPr>
      </w:pPr>
    </w:p>
    <w:p w:rsidR="00702D65" w:rsidRPr="003954D6" w:rsidRDefault="00702D65" w:rsidP="00702D65">
      <w:pPr>
        <w:tabs>
          <w:tab w:val="left" w:pos="2127"/>
        </w:tabs>
        <w:rPr>
          <w:rFonts w:ascii="Arial" w:hAnsi="Arial" w:cs="Arial"/>
          <w:b/>
          <w:color w:val="262626" w:themeColor="text1" w:themeTint="D9"/>
          <w:lang w:eastAsia="es-UY"/>
        </w:rPr>
      </w:pPr>
    </w:p>
    <w:p w:rsidR="00E6128C" w:rsidRPr="00E6128C" w:rsidRDefault="001C244A" w:rsidP="00E6128C">
      <w:pPr>
        <w:tabs>
          <w:tab w:val="left" w:pos="1900"/>
        </w:tabs>
        <w:ind w:left="720"/>
        <w:rPr>
          <w:rFonts w:ascii="Arial" w:hAnsi="Arial" w:cs="Arial"/>
          <w:color w:val="262626" w:themeColor="text1" w:themeTint="D9"/>
          <w:lang w:val="es-UY" w:eastAsia="es-UY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019675" cy="1974850"/>
            <wp:effectExtent l="0" t="0" r="9525" b="6350"/>
            <wp:wrapTight wrapText="bothSides">
              <wp:wrapPolygon edited="0">
                <wp:start x="0" y="0"/>
                <wp:lineTo x="0" y="21461"/>
                <wp:lineTo x="21559" y="21461"/>
                <wp:lineTo x="21559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28C" w:rsidRPr="00E6128C">
        <w:rPr>
          <w:rFonts w:ascii="Arial" w:hAnsi="Arial" w:cs="Arial"/>
          <w:color w:val="262626" w:themeColor="text1" w:themeTint="D9"/>
          <w:lang w:val="es-UY" w:eastAsia="es-UY"/>
        </w:rPr>
        <w:tab/>
      </w:r>
    </w:p>
    <w:p w:rsidR="00C655E8" w:rsidRPr="00E6128C" w:rsidRDefault="00C655E8" w:rsidP="00C655E8">
      <w:pPr>
        <w:ind w:left="360"/>
        <w:rPr>
          <w:rFonts w:ascii="Arial" w:hAnsi="Arial" w:cs="Arial"/>
          <w:color w:val="262626" w:themeColor="text1" w:themeTint="D9"/>
          <w:lang w:val="es-UY" w:eastAsia="es-UY"/>
        </w:rPr>
      </w:pPr>
    </w:p>
    <w:p w:rsidR="00C655E8" w:rsidRPr="00E6128C" w:rsidRDefault="00C655E8" w:rsidP="00FE335B">
      <w:pPr>
        <w:rPr>
          <w:rFonts w:ascii="Arial" w:hAnsi="Arial" w:cs="Arial"/>
          <w:color w:val="262626" w:themeColor="text1" w:themeTint="D9"/>
          <w:lang w:val="es-UY" w:eastAsia="es-UY"/>
        </w:rPr>
      </w:pP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6E74CB" w:rsidRDefault="006E74CB" w:rsidP="00773BC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773BC5">
      <w:pPr>
        <w:rPr>
          <w:rFonts w:ascii="Arial" w:hAnsi="Arial" w:cs="Arial"/>
          <w:b/>
          <w:color w:val="262626" w:themeColor="text1" w:themeTint="D9"/>
        </w:rPr>
      </w:pPr>
    </w:p>
    <w:p w:rsidR="00781574" w:rsidRPr="00781574" w:rsidRDefault="00781574" w:rsidP="00781574">
      <w:pPr>
        <w:rPr>
          <w:rFonts w:ascii="Arial" w:hAnsi="Arial" w:cs="Arial"/>
          <w:b/>
          <w:color w:val="262626" w:themeColor="text1" w:themeTint="D9"/>
        </w:rPr>
      </w:pPr>
      <w:r w:rsidRPr="00781574">
        <w:rPr>
          <w:rFonts w:ascii="Arial" w:hAnsi="Arial" w:cs="Arial"/>
          <w:b/>
          <w:color w:val="262626" w:themeColor="text1" w:themeTint="D9"/>
        </w:rPr>
        <w:t>N° 5 Pecíolo: porte</w:t>
      </w:r>
    </w:p>
    <w:p w:rsidR="00781574" w:rsidRPr="00773BC5" w:rsidRDefault="00781574" w:rsidP="00773BC5">
      <w:pPr>
        <w:rPr>
          <w:rFonts w:ascii="Arial" w:hAnsi="Arial" w:cs="Arial"/>
          <w:b/>
          <w:color w:val="262626" w:themeColor="text1" w:themeTint="D9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</w:rPr>
      </w:pPr>
    </w:p>
    <w:p w:rsidR="00702D65" w:rsidRDefault="00702D65" w:rsidP="00FE335B">
      <w:pPr>
        <w:rPr>
          <w:rFonts w:ascii="Arial" w:hAnsi="Arial" w:cs="Arial"/>
          <w:color w:val="262626" w:themeColor="text1" w:themeTint="D9"/>
        </w:rPr>
      </w:pPr>
    </w:p>
    <w:p w:rsidR="00E11873" w:rsidRDefault="00E11873" w:rsidP="00E11873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1C244A" w:rsidP="00E11873">
      <w:pPr>
        <w:rPr>
          <w:rFonts w:ascii="Arial" w:hAnsi="Arial" w:cs="Arial"/>
          <w:b/>
          <w:color w:val="262626" w:themeColor="text1" w:themeTint="D9"/>
        </w:rPr>
      </w:pPr>
      <w:r w:rsidRPr="002228D9">
        <w:rPr>
          <w:rFonts w:cs="Arial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5133975" cy="1818991"/>
            <wp:effectExtent l="0" t="0" r="0" b="0"/>
            <wp:wrapTight wrapText="bothSides">
              <wp:wrapPolygon edited="0">
                <wp:start x="0" y="0"/>
                <wp:lineTo x="0" y="21268"/>
                <wp:lineTo x="21480" y="21268"/>
                <wp:lineTo x="21480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1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4CB" w:rsidRDefault="006E74CB" w:rsidP="00E11873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6E74CB" w:rsidP="00E11873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E11873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E11873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E11873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E11873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E11873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E11873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E11873">
      <w:pPr>
        <w:rPr>
          <w:rFonts w:ascii="Arial" w:hAnsi="Arial" w:cs="Arial"/>
          <w:b/>
          <w:color w:val="262626" w:themeColor="text1" w:themeTint="D9"/>
        </w:rPr>
      </w:pPr>
    </w:p>
    <w:p w:rsidR="006E74CB" w:rsidRDefault="006E74CB" w:rsidP="00E11873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781574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781574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781574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E673DB" w:rsidRDefault="00E673DB" w:rsidP="00781574">
      <w:pPr>
        <w:rPr>
          <w:rFonts w:ascii="Arial" w:hAnsi="Arial" w:cs="Arial"/>
          <w:b/>
          <w:color w:val="262626" w:themeColor="text1" w:themeTint="D9"/>
        </w:rPr>
      </w:pPr>
    </w:p>
    <w:p w:rsidR="00781574" w:rsidRPr="00781574" w:rsidRDefault="00781574" w:rsidP="00781574">
      <w:pPr>
        <w:rPr>
          <w:rFonts w:ascii="Arial" w:hAnsi="Arial" w:cs="Arial"/>
          <w:b/>
          <w:color w:val="262626" w:themeColor="text1" w:themeTint="D9"/>
        </w:rPr>
      </w:pPr>
      <w:r w:rsidRPr="00781574">
        <w:rPr>
          <w:rFonts w:ascii="Arial" w:hAnsi="Arial" w:cs="Arial"/>
          <w:b/>
          <w:color w:val="262626" w:themeColor="text1" w:themeTint="D9"/>
        </w:rPr>
        <w:lastRenderedPageBreak/>
        <w:t>N° 7 Limbo: porte</w:t>
      </w:r>
    </w:p>
    <w:p w:rsidR="00E11873" w:rsidRPr="00781574" w:rsidRDefault="00E11873" w:rsidP="00E11873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702D65" w:rsidRPr="00E11873" w:rsidRDefault="001C244A" w:rsidP="00FE335B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noProof/>
          <w:color w:val="262626" w:themeColor="text1" w:themeTint="D9"/>
          <w:lang w:val="es-UY" w:eastAsia="es-UY"/>
        </w:rPr>
        <w:drawing>
          <wp:inline distT="0" distB="0" distL="0" distR="0" wp14:anchorId="20146CB2" wp14:editId="4A9AB9BC">
            <wp:extent cx="4667250" cy="383399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80" cy="384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873" w:rsidRDefault="00E11873" w:rsidP="00E11873">
      <w:pPr>
        <w:tabs>
          <w:tab w:val="left" w:pos="567"/>
          <w:tab w:val="left" w:pos="1056"/>
          <w:tab w:val="left" w:pos="2976"/>
          <w:tab w:val="left" w:pos="5856"/>
          <w:tab w:val="left" w:pos="7296"/>
        </w:tabs>
        <w:spacing w:line="240" w:lineRule="atLeast"/>
        <w:ind w:right="-1"/>
        <w:rPr>
          <w:sz w:val="22"/>
          <w:szCs w:val="22"/>
        </w:rPr>
      </w:pPr>
    </w:p>
    <w:p w:rsidR="00781574" w:rsidRPr="00781574" w:rsidRDefault="00781574" w:rsidP="00781574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 w:rsidRPr="00781574">
        <w:rPr>
          <w:rFonts w:ascii="Arial" w:hAnsi="Arial" w:cs="Arial"/>
          <w:color w:val="262626" w:themeColor="text1" w:themeTint="D9"/>
          <w:szCs w:val="22"/>
          <w:lang w:val="es-MX"/>
        </w:rPr>
        <w:t>N° 12: Proporción de plantas monoicas</w:t>
      </w:r>
    </w:p>
    <w:p w:rsidR="00781574" w:rsidRPr="00781574" w:rsidRDefault="00781574" w:rsidP="00781574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 w:rsidRPr="00781574">
        <w:rPr>
          <w:rFonts w:ascii="Arial" w:hAnsi="Arial" w:cs="Arial"/>
          <w:color w:val="262626" w:themeColor="text1" w:themeTint="D9"/>
          <w:szCs w:val="22"/>
          <w:lang w:val="es-MX"/>
        </w:rPr>
        <w:t>N° 13: Proporción de plantas femeninas</w:t>
      </w:r>
    </w:p>
    <w:p w:rsidR="00781574" w:rsidRPr="00781574" w:rsidRDefault="00781574" w:rsidP="00781574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 w:rsidRPr="00781574">
        <w:rPr>
          <w:rFonts w:ascii="Arial" w:hAnsi="Arial" w:cs="Arial"/>
          <w:color w:val="262626" w:themeColor="text1" w:themeTint="D9"/>
          <w:szCs w:val="22"/>
          <w:lang w:val="es-MX"/>
        </w:rPr>
        <w:t>N° 14: Proporción de plantas masculinas</w:t>
      </w:r>
    </w:p>
    <w:p w:rsidR="009F1785" w:rsidRDefault="009F1785" w:rsidP="009F1785"/>
    <w:p w:rsidR="009F1785" w:rsidRDefault="009F1785" w:rsidP="009F1785"/>
    <w:p w:rsidR="009F1785" w:rsidRDefault="00781574" w:rsidP="009F1785">
      <w:r>
        <w:rPr>
          <w:noProof/>
          <w:lang w:val="es-UY" w:eastAsia="es-U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8160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521" y="21440"/>
                <wp:lineTo x="21521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4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785" w:rsidRDefault="009F1785" w:rsidP="009F1785"/>
    <w:p w:rsidR="009F1785" w:rsidRPr="009F1785" w:rsidRDefault="009F1785" w:rsidP="009F1785"/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9F1785" w:rsidRDefault="009F1785" w:rsidP="00702D65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6E74CB" w:rsidRDefault="006E74CB" w:rsidP="009F1785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1C244A" w:rsidP="009F1785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8067675</wp:posOffset>
            </wp:positionV>
            <wp:extent cx="467550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74" y="21479"/>
                <wp:lineTo x="21474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32" b="6455"/>
                    <a:stretch/>
                  </pic:blipFill>
                  <pic:spPr bwMode="auto">
                    <a:xfrm>
                      <a:off x="0" y="0"/>
                      <a:ext cx="467550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74" w:rsidRDefault="00781574" w:rsidP="009F1785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9F1785">
      <w:pPr>
        <w:rPr>
          <w:rFonts w:ascii="Arial" w:hAnsi="Arial" w:cs="Arial"/>
          <w:b/>
          <w:color w:val="262626" w:themeColor="text1" w:themeTint="D9"/>
        </w:rPr>
      </w:pPr>
    </w:p>
    <w:p w:rsidR="00781574" w:rsidRDefault="00781574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Default="001C244A" w:rsidP="009F1785">
      <w:pPr>
        <w:rPr>
          <w:rFonts w:ascii="Arial" w:hAnsi="Arial" w:cs="Arial"/>
          <w:b/>
          <w:color w:val="262626" w:themeColor="text1" w:themeTint="D9"/>
        </w:rPr>
      </w:pPr>
    </w:p>
    <w:p w:rsidR="001C244A" w:rsidRPr="001C244A" w:rsidRDefault="001C244A" w:rsidP="001C244A">
      <w:pPr>
        <w:rPr>
          <w:rFonts w:ascii="Arial" w:hAnsi="Arial" w:cs="Arial"/>
          <w:b/>
          <w:color w:val="262626" w:themeColor="text1" w:themeTint="D9"/>
        </w:rPr>
      </w:pPr>
      <w:r w:rsidRPr="001C244A">
        <w:rPr>
          <w:rFonts w:ascii="Arial" w:hAnsi="Arial" w:cs="Arial"/>
          <w:b/>
          <w:color w:val="262626" w:themeColor="text1" w:themeTint="D9"/>
        </w:rPr>
        <w:lastRenderedPageBreak/>
        <w:t>N° 16 Semilla: espinas (se observará en la época de cosecha de las semillas)</w:t>
      </w: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</w:p>
    <w:p w:rsidR="009F1785" w:rsidRDefault="001C244A" w:rsidP="009F1785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noProof/>
          <w:color w:val="262626" w:themeColor="text1" w:themeTint="D9"/>
          <w:lang w:val="es-UY" w:eastAsia="es-UY"/>
        </w:rPr>
        <w:drawing>
          <wp:inline distT="0" distB="0" distL="0" distR="0" wp14:anchorId="3C58834B">
            <wp:extent cx="3305175" cy="221403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4" r="12980"/>
                    <a:stretch/>
                  </pic:blipFill>
                  <pic:spPr bwMode="auto">
                    <a:xfrm>
                      <a:off x="0" y="0"/>
                      <a:ext cx="3313831" cy="221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</w:p>
    <w:p w:rsidR="00B3261A" w:rsidRDefault="00B3261A" w:rsidP="009F1785">
      <w:pPr>
        <w:rPr>
          <w:rFonts w:ascii="Arial" w:hAnsi="Arial" w:cs="Arial"/>
          <w:b/>
          <w:color w:val="262626" w:themeColor="text1" w:themeTint="D9"/>
        </w:rPr>
      </w:pPr>
    </w:p>
    <w:p w:rsidR="009F1785" w:rsidRDefault="009F1785" w:rsidP="009F1785">
      <w:pPr>
        <w:rPr>
          <w:rFonts w:ascii="Arial" w:hAnsi="Arial" w:cs="Arial"/>
          <w:b/>
          <w:color w:val="262626" w:themeColor="text1" w:themeTint="D9"/>
        </w:rPr>
      </w:pPr>
    </w:p>
    <w:p w:rsidR="00B3261A" w:rsidRPr="00702D65" w:rsidRDefault="00B3261A" w:rsidP="00B3261A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IV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B3261A" w:rsidRDefault="00B3261A" w:rsidP="00B3261A">
      <w:pPr>
        <w:rPr>
          <w:sz w:val="22"/>
          <w:lang w:val="es-MX"/>
        </w:rPr>
      </w:pPr>
    </w:p>
    <w:p w:rsidR="00B3261A" w:rsidRDefault="00B3261A" w:rsidP="00B3261A">
      <w:pPr>
        <w:rPr>
          <w:sz w:val="22"/>
          <w:lang w:val="es-MX"/>
        </w:rPr>
      </w:pPr>
    </w:p>
    <w:p w:rsidR="00B3261A" w:rsidRDefault="00B3261A" w:rsidP="00B3261A">
      <w:pPr>
        <w:rPr>
          <w:sz w:val="22"/>
          <w:lang w:val="es-MX"/>
        </w:rPr>
      </w:pPr>
    </w:p>
    <w:p w:rsidR="00B3261A" w:rsidRPr="00702D65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B3261A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1A" w:rsidRPr="00FA219C" w:rsidRDefault="00B3261A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3261A" w:rsidRPr="00702D65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Pr="00E8606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B3261A" w:rsidRPr="00E8606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Pr="00702D65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3261A" w:rsidRPr="00702D65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B3261A" w:rsidRPr="00702D65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B3261A" w:rsidRPr="00702D65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B3261A" w:rsidRPr="00702D65" w:rsidRDefault="00B3261A" w:rsidP="00B3261A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B3261A" w:rsidRPr="00702D65" w:rsidRDefault="00B3261A" w:rsidP="00B3261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B3261A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3261A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1A" w:rsidRPr="00FA219C" w:rsidRDefault="00B3261A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3261A" w:rsidRPr="00702D65" w:rsidRDefault="00B3261A" w:rsidP="00B3261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3261A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61A" w:rsidRPr="00FA219C" w:rsidRDefault="00B3261A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3261A" w:rsidRDefault="00B3261A" w:rsidP="00B3261A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B3261A" w:rsidRPr="00702D65" w:rsidRDefault="00B3261A" w:rsidP="00B3261A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3261A" w:rsidRPr="00702D65" w:rsidRDefault="00B3261A" w:rsidP="00B3261A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B3261A" w:rsidRPr="00702D65" w:rsidRDefault="00B3261A" w:rsidP="00B3261A">
      <w:pPr>
        <w:rPr>
          <w:rFonts w:ascii="Arial" w:hAnsi="Arial" w:cs="Arial"/>
          <w:color w:val="262626" w:themeColor="text1" w:themeTint="D9"/>
          <w:lang w:val="es-MX"/>
        </w:rPr>
      </w:pPr>
    </w:p>
    <w:p w:rsidR="001C244A" w:rsidRPr="00B3261A" w:rsidRDefault="001C244A" w:rsidP="009F1785">
      <w:pPr>
        <w:rPr>
          <w:rFonts w:ascii="Arial" w:hAnsi="Arial" w:cs="Arial"/>
          <w:b/>
          <w:color w:val="262626" w:themeColor="text1" w:themeTint="D9"/>
          <w:lang w:val="es-MX"/>
        </w:rPr>
      </w:pPr>
      <w:bookmarkStart w:id="1" w:name="_GoBack"/>
      <w:bookmarkEnd w:id="1"/>
    </w:p>
    <w:sectPr w:rsidR="001C244A" w:rsidRPr="00B3261A" w:rsidSect="003E7B5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850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D8" w:rsidRDefault="00C72CD8">
      <w:r>
        <w:separator/>
      </w:r>
    </w:p>
  </w:endnote>
  <w:endnote w:type="continuationSeparator" w:id="0">
    <w:p w:rsidR="00C72CD8" w:rsidRDefault="00C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03" w:rsidRDefault="00E14F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3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4F03" w:rsidRDefault="00E1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FE335B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FE335B" w:rsidRPr="002F7AF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FE335B" w:rsidRPr="002F7AFB" w:rsidRDefault="00FE335B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B52D9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955914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D8" w:rsidRDefault="00C72CD8">
      <w:r>
        <w:separator/>
      </w:r>
    </w:p>
  </w:footnote>
  <w:footnote w:type="continuationSeparator" w:id="0">
    <w:p w:rsidR="00C72CD8" w:rsidRDefault="00C72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B" w:rsidRDefault="00E673DB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334FEFAC" wp14:editId="1CAA7340">
          <wp:simplePos x="0" y="0"/>
          <wp:positionH relativeFrom="margin">
            <wp:posOffset>-94361</wp:posOffset>
          </wp:positionH>
          <wp:positionV relativeFrom="paragraph">
            <wp:posOffset>-607695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35B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35B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FE335B" w:rsidRPr="002F1D3A" w:rsidRDefault="00FE335B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FE335B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FE335B" w:rsidRPr="002F1D3A" w:rsidRDefault="00FE335B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D" w:rsidRDefault="00E02FA4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011A8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2" w15:restartNumberingAfterBreak="0">
    <w:nsid w:val="19155D3F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384DBA"/>
    <w:multiLevelType w:val="hybridMultilevel"/>
    <w:tmpl w:val="FE5214C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89F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6" w15:restartNumberingAfterBreak="0">
    <w:nsid w:val="20D71295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447"/>
    <w:multiLevelType w:val="hybridMultilevel"/>
    <w:tmpl w:val="08F056B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2739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0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1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2" w15:restartNumberingAfterBreak="0">
    <w:nsid w:val="476F2A39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9E764C1"/>
    <w:multiLevelType w:val="hybridMultilevel"/>
    <w:tmpl w:val="1EDC66C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5" w15:restartNumberingAfterBreak="0">
    <w:nsid w:val="63050C75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11BEA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1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76B5E"/>
    <w:rsid w:val="00085D73"/>
    <w:rsid w:val="00102455"/>
    <w:rsid w:val="00127E51"/>
    <w:rsid w:val="001565D7"/>
    <w:rsid w:val="001C244A"/>
    <w:rsid w:val="001C3F0E"/>
    <w:rsid w:val="001D6451"/>
    <w:rsid w:val="0021610C"/>
    <w:rsid w:val="00233825"/>
    <w:rsid w:val="0025172E"/>
    <w:rsid w:val="00262B33"/>
    <w:rsid w:val="002903B3"/>
    <w:rsid w:val="002E3613"/>
    <w:rsid w:val="002E6936"/>
    <w:rsid w:val="003835A9"/>
    <w:rsid w:val="0039170F"/>
    <w:rsid w:val="00394340"/>
    <w:rsid w:val="003954D6"/>
    <w:rsid w:val="003A3054"/>
    <w:rsid w:val="003B164B"/>
    <w:rsid w:val="003E7B58"/>
    <w:rsid w:val="004002C1"/>
    <w:rsid w:val="00422932"/>
    <w:rsid w:val="00434C4C"/>
    <w:rsid w:val="004D5E5F"/>
    <w:rsid w:val="004F3839"/>
    <w:rsid w:val="0053519B"/>
    <w:rsid w:val="005943F7"/>
    <w:rsid w:val="005E302C"/>
    <w:rsid w:val="00646D90"/>
    <w:rsid w:val="006736E2"/>
    <w:rsid w:val="006C3519"/>
    <w:rsid w:val="006C4CB2"/>
    <w:rsid w:val="006C7CCA"/>
    <w:rsid w:val="006E74CB"/>
    <w:rsid w:val="006F469D"/>
    <w:rsid w:val="00702D65"/>
    <w:rsid w:val="007352E0"/>
    <w:rsid w:val="00773BC5"/>
    <w:rsid w:val="00781574"/>
    <w:rsid w:val="007974C1"/>
    <w:rsid w:val="007D3843"/>
    <w:rsid w:val="008A722F"/>
    <w:rsid w:val="008C3517"/>
    <w:rsid w:val="008D2E1C"/>
    <w:rsid w:val="009310AD"/>
    <w:rsid w:val="00955914"/>
    <w:rsid w:val="009F0782"/>
    <w:rsid w:val="009F1785"/>
    <w:rsid w:val="00A06F53"/>
    <w:rsid w:val="00A47F16"/>
    <w:rsid w:val="00A9314F"/>
    <w:rsid w:val="00AA12D3"/>
    <w:rsid w:val="00AC4ED0"/>
    <w:rsid w:val="00B3261A"/>
    <w:rsid w:val="00B52D96"/>
    <w:rsid w:val="00B84877"/>
    <w:rsid w:val="00BB4C1E"/>
    <w:rsid w:val="00C655E8"/>
    <w:rsid w:val="00C72A08"/>
    <w:rsid w:val="00C72CD8"/>
    <w:rsid w:val="00C847AD"/>
    <w:rsid w:val="00CB7BC8"/>
    <w:rsid w:val="00CE2625"/>
    <w:rsid w:val="00CF0B1C"/>
    <w:rsid w:val="00CF6A58"/>
    <w:rsid w:val="00D37DB5"/>
    <w:rsid w:val="00D63CCC"/>
    <w:rsid w:val="00DC27FA"/>
    <w:rsid w:val="00DD180D"/>
    <w:rsid w:val="00E02FA4"/>
    <w:rsid w:val="00E030C2"/>
    <w:rsid w:val="00E11873"/>
    <w:rsid w:val="00E14F03"/>
    <w:rsid w:val="00E6128C"/>
    <w:rsid w:val="00E673DB"/>
    <w:rsid w:val="00E67B01"/>
    <w:rsid w:val="00E8606A"/>
    <w:rsid w:val="00F456C2"/>
    <w:rsid w:val="00F861D6"/>
    <w:rsid w:val="00FB3120"/>
    <w:rsid w:val="00FB43D4"/>
    <w:rsid w:val="00FD096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3126068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157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433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32</cp:revision>
  <cp:lastPrinted>2017-01-31T14:13:00Z</cp:lastPrinted>
  <dcterms:created xsi:type="dcterms:W3CDTF">2017-01-04T18:28:00Z</dcterms:created>
  <dcterms:modified xsi:type="dcterms:W3CDTF">2017-05-11T18:36:00Z</dcterms:modified>
</cp:coreProperties>
</file>