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61" w:rsidRPr="007224F8" w:rsidRDefault="00011561">
      <w:pPr>
        <w:pStyle w:val="Ttulo"/>
        <w:rPr>
          <w:rFonts w:cs="Arial"/>
          <w:color w:val="262626" w:themeColor="text1" w:themeTint="D9"/>
          <w:sz w:val="20"/>
          <w:u w:val="single"/>
        </w:rPr>
      </w:pPr>
    </w:p>
    <w:p w:rsidR="00375087" w:rsidRDefault="00375087" w:rsidP="007224F8">
      <w:pPr>
        <w:pStyle w:val="Subttulo"/>
        <w:rPr>
          <w:rFonts w:cs="Arial"/>
          <w:color w:val="262626" w:themeColor="text1" w:themeTint="D9"/>
          <w:sz w:val="20"/>
        </w:rPr>
      </w:pPr>
    </w:p>
    <w:p w:rsidR="00011561" w:rsidRPr="007224F8" w:rsidRDefault="00011561" w:rsidP="007224F8">
      <w:pPr>
        <w:pStyle w:val="Subttulo"/>
        <w:rPr>
          <w:rFonts w:cs="Arial"/>
          <w:color w:val="262626" w:themeColor="text1" w:themeTint="D9"/>
          <w:sz w:val="20"/>
        </w:rPr>
      </w:pPr>
      <w:r w:rsidRPr="007224F8">
        <w:rPr>
          <w:rFonts w:cs="Arial"/>
          <w:color w:val="262626" w:themeColor="text1" w:themeTint="D9"/>
          <w:sz w:val="20"/>
        </w:rPr>
        <w:t>FORMULARIO PARA EL ENVÍO DE</w:t>
      </w:r>
    </w:p>
    <w:p w:rsidR="00011561" w:rsidRPr="007224F8" w:rsidRDefault="000115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7224F8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011561" w:rsidRPr="007224F8" w:rsidRDefault="00011561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784AFC" w:rsidRPr="007224F8" w:rsidRDefault="00784AFC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11561" w:rsidRPr="00483E0D" w:rsidRDefault="00011561" w:rsidP="007224F8">
      <w:pPr>
        <w:jc w:val="center"/>
        <w:rPr>
          <w:rFonts w:ascii="Arial" w:hAnsi="Arial" w:cs="Arial"/>
          <w:b/>
          <w:color w:val="004A92"/>
          <w:lang w:val="es-UY"/>
        </w:rPr>
      </w:pPr>
      <w:r w:rsidRPr="00483E0D">
        <w:rPr>
          <w:rFonts w:ascii="Arial" w:hAnsi="Arial" w:cs="Arial"/>
          <w:b/>
          <w:color w:val="004A92"/>
          <w:lang w:val="es-UY"/>
        </w:rPr>
        <w:t>TRITICALE DOBLE PROPÓSITO</w:t>
      </w: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84AFC" w:rsidRPr="007224F8" w:rsidRDefault="00784AF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224F8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  <w:bookmarkStart w:id="0" w:name="_GoBack"/>
      <w:bookmarkEnd w:id="0"/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Se requiere una cantidad mínima de semilla de: </w:t>
      </w:r>
      <w:r w:rsidRPr="007224F8">
        <w:rPr>
          <w:rFonts w:ascii="Arial" w:hAnsi="Arial" w:cs="Arial"/>
          <w:b/>
          <w:color w:val="262626" w:themeColor="text1" w:themeTint="D9"/>
          <w:lang w:val="es-ES_tradnl"/>
        </w:rPr>
        <w:t>1,5 Kg</w:t>
      </w:r>
    </w:p>
    <w:p w:rsidR="00011561" w:rsidRPr="007224F8" w:rsidRDefault="00011561">
      <w:pPr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011561" w:rsidRPr="007224F8" w:rsidRDefault="00011561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cumpla como mínimo con el estándar de la semilla Categoría Fundación y se encuentre totalmente libre de insectos vivos. La semilla no deberá estar tratada con tratamiento alguno.  </w:t>
      </w:r>
      <w:r w:rsidR="007224F8" w:rsidRPr="007224F8">
        <w:rPr>
          <w:rFonts w:ascii="Arial" w:hAnsi="Arial" w:cs="Arial"/>
          <w:color w:val="262626" w:themeColor="text1" w:themeTint="D9"/>
          <w:lang w:val="es-ES_tradnl"/>
        </w:rPr>
        <w:t>Además,</w:t>
      </w: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7224F8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 para el recibo de las muestras de semillas el día </w:t>
      </w:r>
      <w:r w:rsidRPr="007224F8">
        <w:rPr>
          <w:rFonts w:ascii="Arial" w:hAnsi="Arial" w:cs="Arial"/>
          <w:b/>
          <w:color w:val="262626" w:themeColor="text1" w:themeTint="D9"/>
          <w:lang w:val="es-ES_tradnl"/>
        </w:rPr>
        <w:t>15 de marzo</w:t>
      </w:r>
      <w:r w:rsidRPr="007224F8">
        <w:rPr>
          <w:rFonts w:ascii="Arial" w:hAnsi="Arial" w:cs="Arial"/>
          <w:color w:val="262626" w:themeColor="text1" w:themeTint="D9"/>
          <w:lang w:val="es-ES_tradnl"/>
        </w:rPr>
        <w:t xml:space="preserve"> de cada año.</w:t>
      </w: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numPr>
          <w:ilvl w:val="0"/>
          <w:numId w:val="1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224F8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011561" w:rsidRPr="007224F8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Pr="007224F8" w:rsidRDefault="00011561">
      <w:pPr>
        <w:numPr>
          <w:ilvl w:val="0"/>
          <w:numId w:val="13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7224F8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llenando la columna correspondiente.</w:t>
      </w:r>
    </w:p>
    <w:p w:rsidR="00011561" w:rsidRDefault="00011561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224F8" w:rsidRPr="007224F8" w:rsidRDefault="007224F8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75087" w:rsidRPr="009310AD" w:rsidRDefault="00375087" w:rsidP="003750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Nombre del Criadero:   </w:t>
      </w:r>
    </w:p>
    <w:p w:rsidR="00375087" w:rsidRPr="009310AD" w:rsidRDefault="00375087" w:rsidP="0037508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375087" w:rsidRPr="009310AD" w:rsidRDefault="00375087" w:rsidP="003750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375087" w:rsidRPr="009310AD" w:rsidRDefault="00375087" w:rsidP="0037508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75087" w:rsidRPr="009310AD" w:rsidRDefault="00375087" w:rsidP="003750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9310AD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375087" w:rsidRPr="009310AD" w:rsidRDefault="00375087" w:rsidP="0037508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75087" w:rsidRPr="009310AD" w:rsidRDefault="00375087" w:rsidP="003750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    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 xml:space="preserve">Fax:     </w:t>
      </w:r>
      <w:r>
        <w:rPr>
          <w:rFonts w:ascii="Arial" w:hAnsi="Arial" w:cs="Arial"/>
          <w:color w:val="262626" w:themeColor="text1" w:themeTint="D9"/>
          <w:lang w:val="es-ES_tradnl"/>
        </w:rPr>
        <w:t xml:space="preserve">                          Correo electrónico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:</w:t>
      </w:r>
    </w:p>
    <w:p w:rsidR="00375087" w:rsidRPr="009310AD" w:rsidRDefault="00375087" w:rsidP="00375087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375087" w:rsidRPr="009310AD" w:rsidRDefault="00375087" w:rsidP="00375087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 xml:space="preserve">         </w:t>
      </w:r>
      <w:r w:rsidRPr="009310AD">
        <w:rPr>
          <w:rFonts w:ascii="Arial" w:hAnsi="Arial" w:cs="Arial"/>
          <w:color w:val="262626" w:themeColor="text1" w:themeTint="D9"/>
          <w:lang w:val="es-ES_tradnl"/>
        </w:rPr>
        <w:t>Firma:</w:t>
      </w:r>
    </w:p>
    <w:p w:rsidR="00011561" w:rsidRPr="007224F8" w:rsidRDefault="00011561" w:rsidP="00784AF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011561" w:rsidRDefault="00011561" w:rsidP="00784AF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7224F8" w:rsidRPr="007224F8" w:rsidRDefault="007224F8" w:rsidP="00784AFC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330"/>
        <w:gridCol w:w="1634"/>
        <w:gridCol w:w="1559"/>
        <w:gridCol w:w="1559"/>
      </w:tblGrid>
      <w:tr w:rsidR="007224F8" w:rsidRPr="007224F8" w:rsidTr="007224F8">
        <w:trPr>
          <w:jc w:val="center"/>
        </w:trPr>
        <w:tc>
          <w:tcPr>
            <w:tcW w:w="2552" w:type="dxa"/>
            <w:vAlign w:val="center"/>
          </w:tcPr>
          <w:p w:rsidR="00B5628E" w:rsidRPr="007224F8" w:rsidRDefault="00B5628E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</w:t>
            </w:r>
          </w:p>
        </w:tc>
        <w:tc>
          <w:tcPr>
            <w:tcW w:w="2330" w:type="dxa"/>
            <w:vAlign w:val="center"/>
          </w:tcPr>
          <w:p w:rsidR="00B5628E" w:rsidRPr="007224F8" w:rsidRDefault="00B5628E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Nombre</w:t>
            </w:r>
            <w:r w:rsidR="007224F8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anterior</w:t>
            </w:r>
          </w:p>
        </w:tc>
        <w:tc>
          <w:tcPr>
            <w:tcW w:w="1634" w:type="dxa"/>
            <w:vAlign w:val="center"/>
          </w:tcPr>
          <w:p w:rsidR="00B5628E" w:rsidRPr="007224F8" w:rsidRDefault="00B5628E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Ciclo</w:t>
            </w:r>
          </w:p>
        </w:tc>
        <w:tc>
          <w:tcPr>
            <w:tcW w:w="1559" w:type="dxa"/>
            <w:vAlign w:val="center"/>
          </w:tcPr>
          <w:p w:rsidR="00B5628E" w:rsidRPr="007224F8" w:rsidRDefault="00B5628E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Altura de planta</w:t>
            </w:r>
          </w:p>
        </w:tc>
        <w:tc>
          <w:tcPr>
            <w:tcW w:w="1559" w:type="dxa"/>
            <w:vAlign w:val="center"/>
          </w:tcPr>
          <w:p w:rsidR="00B5628E" w:rsidRPr="007224F8" w:rsidRDefault="007224F8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B5628E"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</w:p>
          <w:p w:rsidR="00B5628E" w:rsidRPr="007224F8" w:rsidRDefault="00B5628E" w:rsidP="007224F8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7224F8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7224F8" w:rsidRPr="007224F8" w:rsidTr="00375087">
        <w:trPr>
          <w:trHeight w:val="526"/>
          <w:jc w:val="center"/>
        </w:trPr>
        <w:tc>
          <w:tcPr>
            <w:tcW w:w="2552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0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224F8" w:rsidRPr="007224F8" w:rsidTr="00375087">
        <w:trPr>
          <w:trHeight w:val="526"/>
          <w:jc w:val="center"/>
        </w:trPr>
        <w:tc>
          <w:tcPr>
            <w:tcW w:w="2552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0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224F8" w:rsidRPr="007224F8" w:rsidTr="00375087">
        <w:trPr>
          <w:trHeight w:val="526"/>
          <w:jc w:val="center"/>
        </w:trPr>
        <w:tc>
          <w:tcPr>
            <w:tcW w:w="2552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0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224F8" w:rsidRPr="007224F8" w:rsidTr="00375087">
        <w:trPr>
          <w:trHeight w:val="526"/>
          <w:jc w:val="center"/>
        </w:trPr>
        <w:tc>
          <w:tcPr>
            <w:tcW w:w="2552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0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7224F8" w:rsidRPr="007224F8" w:rsidTr="00375087">
        <w:trPr>
          <w:trHeight w:val="526"/>
          <w:jc w:val="center"/>
        </w:trPr>
        <w:tc>
          <w:tcPr>
            <w:tcW w:w="2552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0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634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B5628E" w:rsidRPr="007224F8" w:rsidRDefault="00B5628E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</w:tbl>
    <w:p w:rsidR="00011561" w:rsidRPr="007224F8" w:rsidRDefault="00011561">
      <w:pPr>
        <w:pStyle w:val="Ttulo"/>
        <w:rPr>
          <w:rFonts w:cs="Arial"/>
          <w:color w:val="262626" w:themeColor="text1" w:themeTint="D9"/>
          <w:sz w:val="20"/>
        </w:rPr>
      </w:pPr>
    </w:p>
    <w:p w:rsidR="00011561" w:rsidRPr="007224F8" w:rsidRDefault="00B5628E" w:rsidP="007224F8">
      <w:pPr>
        <w:pStyle w:val="Ttulo"/>
        <w:jc w:val="left"/>
        <w:rPr>
          <w:rFonts w:cs="Arial"/>
          <w:color w:val="262626" w:themeColor="text1" w:themeTint="D9"/>
          <w:sz w:val="20"/>
        </w:rPr>
      </w:pPr>
      <w:r w:rsidRPr="007224F8">
        <w:rPr>
          <w:rFonts w:cs="Arial"/>
          <w:color w:val="262626" w:themeColor="text1" w:themeTint="D9"/>
          <w:sz w:val="20"/>
        </w:rPr>
        <w:t xml:space="preserve"> </w:t>
      </w:r>
    </w:p>
    <w:sectPr w:rsidR="00011561" w:rsidRPr="007224F8" w:rsidSect="007224F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40" w:right="1080" w:bottom="1440" w:left="1080" w:header="964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8D0" w:rsidRDefault="00D318D0">
      <w:r>
        <w:separator/>
      </w:r>
    </w:p>
  </w:endnote>
  <w:endnote w:type="continuationSeparator" w:id="0">
    <w:p w:rsidR="00D318D0" w:rsidRDefault="00D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61" w:rsidRDefault="0001156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1561" w:rsidRDefault="000115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61" w:rsidRDefault="0001156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24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1561" w:rsidRDefault="0001156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61" w:rsidRDefault="00483E0D">
    <w:pPr>
      <w:pStyle w:val="Piedepgina"/>
      <w:jc w:val="center"/>
    </w:pP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3504565</wp:posOffset>
              </wp:positionH>
              <wp:positionV relativeFrom="paragraph">
                <wp:posOffset>3810</wp:posOffset>
              </wp:positionV>
              <wp:extent cx="2743200" cy="27305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24F8" w:rsidRPr="00483E0D" w:rsidRDefault="007224F8" w:rsidP="007224F8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</w:pPr>
                          <w:r w:rsidRPr="00483E0D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  <w:lang w:val="es-UY"/>
                            </w:rPr>
                            <w:t>Sede Central: Cno. Bertolotti s/n Ruta 8, km 29, Barros Blancos, Canelones</w:t>
                          </w:r>
                        </w:p>
                        <w:p w:rsidR="007224F8" w:rsidRPr="00483E0D" w:rsidRDefault="007224F8" w:rsidP="007224F8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</w:pPr>
                          <w:r w:rsidRPr="00483E0D">
                            <w:rPr>
                              <w:rFonts w:ascii="Arial" w:hAnsi="Arial" w:cs="Arial"/>
                              <w:noProof/>
                              <w:color w:val="004A92"/>
                              <w:sz w:val="12"/>
                              <w:szCs w:val="16"/>
                            </w:rPr>
                            <w:t>Tel.: (+598) 2288 7099 | www.inase.uy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275.95pt;margin-top:.3pt;width:3in;height:21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" filled="f" stroked="f" strokeweight=".5pt">
              <v:textbox style="mso-fit-shape-to-text:t">
                <w:txbxContent>
                  <w:p w:rsidR="007224F8" w:rsidRPr="00483E0D" w:rsidRDefault="007224F8" w:rsidP="007224F8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</w:pPr>
                    <w:r w:rsidRPr="00483E0D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  <w:lang w:val="es-UY"/>
                      </w:rPr>
                      <w:t>Sede Central: Cno. Bertolotti s/n Ruta 8, km 29, Barros Blancos, Canelones</w:t>
                    </w:r>
                  </w:p>
                  <w:p w:rsidR="007224F8" w:rsidRPr="00483E0D" w:rsidRDefault="007224F8" w:rsidP="007224F8">
                    <w:pPr>
                      <w:jc w:val="right"/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</w:pPr>
                    <w:r w:rsidRPr="00483E0D">
                      <w:rPr>
                        <w:rFonts w:ascii="Arial" w:hAnsi="Arial" w:cs="Arial"/>
                        <w:noProof/>
                        <w:color w:val="004A92"/>
                        <w:sz w:val="12"/>
                        <w:szCs w:val="16"/>
                      </w:rPr>
                      <w:t>Tel.: (+598) 2288 7099 | www.inase.uy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6162675" cy="0"/>
              <wp:effectExtent l="0" t="0" r="28575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rgbClr val="004A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BC0128" id="Conector recto 10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1.05pt" to="91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" strokecolor="#004a92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8D0" w:rsidRDefault="00D318D0">
      <w:r>
        <w:separator/>
      </w:r>
    </w:p>
  </w:footnote>
  <w:footnote w:type="continuationSeparator" w:id="0">
    <w:p w:rsidR="00D318D0" w:rsidRDefault="00D31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F8" w:rsidRDefault="0060473A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5408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-285213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3E0D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4277995</wp:posOffset>
              </wp:positionH>
              <wp:positionV relativeFrom="paragraph">
                <wp:posOffset>-183515</wp:posOffset>
              </wp:positionV>
              <wp:extent cx="1967865" cy="33147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224F8" w:rsidRPr="00483E0D" w:rsidRDefault="007224F8" w:rsidP="007224F8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483E0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INSTITUTO NACIONAL DE SEMILLAS</w:t>
                          </w:r>
                        </w:p>
                        <w:p w:rsidR="007224F8" w:rsidRPr="00483E0D" w:rsidRDefault="007224F8" w:rsidP="007224F8">
                          <w:pPr>
                            <w:jc w:val="right"/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</w:pPr>
                          <w:r w:rsidRPr="00483E0D">
                            <w:rPr>
                              <w:rFonts w:ascii="Arial" w:hAnsi="Arial" w:cs="Arial"/>
                              <w:color w:val="004A92"/>
                              <w:sz w:val="16"/>
                            </w:rPr>
                            <w:t>URUGUAY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36.85pt;margin-top:-14.45pt;width:154.95pt;height:26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" filled="f" stroked="f" strokeweight=".5pt">
              <v:textbox style="mso-fit-shape-to-text:t">
                <w:txbxContent>
                  <w:p w:rsidR="007224F8" w:rsidRPr="00483E0D" w:rsidRDefault="007224F8" w:rsidP="007224F8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483E0D">
                      <w:rPr>
                        <w:rFonts w:ascii="Arial" w:hAnsi="Arial" w:cs="Arial"/>
                        <w:color w:val="004A92"/>
                        <w:sz w:val="16"/>
                      </w:rPr>
                      <w:t>INSTITUTO NACIONAL DE SEMILLAS</w:t>
                    </w:r>
                  </w:p>
                  <w:p w:rsidR="007224F8" w:rsidRPr="00483E0D" w:rsidRDefault="007224F8" w:rsidP="007224F8">
                    <w:pPr>
                      <w:jc w:val="right"/>
                      <w:rPr>
                        <w:rFonts w:ascii="Arial" w:hAnsi="Arial" w:cs="Arial"/>
                        <w:color w:val="004A92"/>
                        <w:sz w:val="16"/>
                      </w:rPr>
                    </w:pPr>
                    <w:r w:rsidRPr="00483E0D">
                      <w:rPr>
                        <w:rFonts w:ascii="Arial" w:hAnsi="Arial" w:cs="Arial"/>
                        <w:color w:val="004A92"/>
                        <w:sz w:val="16"/>
                      </w:rPr>
                      <w:t>URUGUAY</w:t>
                    </w:r>
                  </w:p>
                </w:txbxContent>
              </v:textbox>
            </v:shape>
          </w:pict>
        </mc:Fallback>
      </mc:AlternateContent>
    </w:r>
    <w:r w:rsidR="00483E0D">
      <w:rPr>
        <w:noProof/>
        <w:lang w:val="es-UY" w:eastAsia="es-UY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140335</wp:posOffset>
              </wp:positionV>
              <wp:extent cx="6162675" cy="0"/>
              <wp:effectExtent l="0" t="0" r="28575" b="19050"/>
              <wp:wrapNone/>
              <wp:docPr id="23" name="Conector rec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A92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E4739D" id="Conector recto 23" o:spid="_x0000_s1026" style="position:absolute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34.05pt,11.05pt" to="919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" strokecolor="#004a92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2D2A"/>
    <w:multiLevelType w:val="singleLevel"/>
    <w:tmpl w:val="F05A4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33977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5C12B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7B26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4460F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8D1FC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2D48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6F0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8C7A3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647965"/>
    <w:multiLevelType w:val="singleLevel"/>
    <w:tmpl w:val="AE96466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9B40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C3B067C"/>
    <w:multiLevelType w:val="singleLevel"/>
    <w:tmpl w:val="F90CD1BE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3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23009E1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71152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E255FE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B275F09"/>
    <w:multiLevelType w:val="multilevel"/>
    <w:tmpl w:val="B5DC45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A142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8E"/>
    <w:rsid w:val="00011561"/>
    <w:rsid w:val="00096F0C"/>
    <w:rsid w:val="00375087"/>
    <w:rsid w:val="00483E0D"/>
    <w:rsid w:val="0060473A"/>
    <w:rsid w:val="007224F8"/>
    <w:rsid w:val="00784AFC"/>
    <w:rsid w:val="00A215F5"/>
    <w:rsid w:val="00B5628E"/>
    <w:rsid w:val="00CA2E5D"/>
    <w:rsid w:val="00D318D0"/>
    <w:rsid w:val="00E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,"/>
  <w14:docId w14:val="207E7647"/>
  <w15:chartTrackingRefBased/>
  <w15:docId w15:val="{D7A71A5D-3194-42D2-AB4D-6B6EC381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-164"/>
        <w:tab w:val="left" w:pos="556"/>
        <w:tab w:val="left" w:pos="1276"/>
        <w:tab w:val="left" w:pos="1996"/>
        <w:tab w:val="left" w:pos="271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</w:tabs>
      <w:suppressAutoHyphens/>
      <w:spacing w:after="90"/>
      <w:ind w:right="401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40"/>
      <w:shd w:val="pct25" w:color="auto" w:fill="FFFFFF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Arial" w:hAnsi="Arial"/>
      <w:b/>
      <w:i/>
    </w:rPr>
  </w:style>
  <w:style w:type="paragraph" w:styleId="Ttulo8">
    <w:name w:val="heading 8"/>
    <w:basedOn w:val="Normal"/>
    <w:next w:val="Normal"/>
    <w:qFormat/>
    <w:pPr>
      <w:keepNext/>
      <w:tabs>
        <w:tab w:val="left" w:pos="851"/>
      </w:tabs>
      <w:jc w:val="center"/>
      <w:outlineLvl w:val="7"/>
    </w:pPr>
    <w:rPr>
      <w:rFonts w:ascii="Arial" w:hAnsi="Arial"/>
      <w:b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  <w:rPr>
      <w:lang w:val="es-ES_tradnl"/>
    </w:rPr>
  </w:style>
  <w:style w:type="character" w:styleId="Nmerodepgina">
    <w:name w:val="page number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rFonts w:ascii="Arial" w:hAnsi="Arial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Sangradetextonormal">
    <w:name w:val="Body Text Indent"/>
    <w:basedOn w:val="Normal"/>
    <w:semiHidden/>
    <w:pPr>
      <w:ind w:left="1418" w:hanging="1418"/>
      <w:jc w:val="both"/>
    </w:pPr>
    <w:rPr>
      <w:rFonts w:ascii="Arial" w:hAnsi="Arial"/>
      <w:sz w:val="22"/>
    </w:rPr>
  </w:style>
  <w:style w:type="paragraph" w:styleId="Sangra2detindependiente">
    <w:name w:val="Body Text Indent 2"/>
    <w:basedOn w:val="Normal"/>
    <w:semiHidden/>
    <w:pPr>
      <w:ind w:left="6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INVESTIGACION </vt:lpstr>
    </vt:vector>
  </TitlesOfParts>
  <Company> 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INVESTIGACION</dc:title>
  <dc:subject/>
  <dc:creator>Carlos Gómez - INASE</dc:creator>
  <cp:keywords/>
  <cp:lastModifiedBy>Melisa Cuadro</cp:lastModifiedBy>
  <cp:revision>9</cp:revision>
  <cp:lastPrinted>2001-04-15T02:40:00Z</cp:lastPrinted>
  <dcterms:created xsi:type="dcterms:W3CDTF">2017-01-04T18:46:00Z</dcterms:created>
  <dcterms:modified xsi:type="dcterms:W3CDTF">2017-05-11T18:48:00Z</dcterms:modified>
</cp:coreProperties>
</file>